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200488" w:rsidRDefault="001C5388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1C538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5.55pt;margin-top:-17.35pt;width:263.85pt;height:76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96F92" w:rsidRPr="004F7F7E" w:rsidRDefault="00D96F92" w:rsidP="008B5610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38.03.01</w:t>
                  </w:r>
                  <w:r w:rsidRPr="00520FB6">
                    <w:t xml:space="preserve"> </w:t>
                  </w:r>
                  <w:r>
                    <w:t>Экономика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 w:rsidR="00CA65DE">
                    <w:t>Финансы и кредит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</w:t>
                  </w:r>
                  <w:bookmarkStart w:id="0" w:name="_Hlk132615066"/>
                  <w:r w:rsidR="0075540B" w:rsidRPr="00371907">
                    <w:t>27.03.2023 № 51</w:t>
                  </w:r>
                  <w:bookmarkEnd w:id="0"/>
                </w:p>
                <w:p w:rsidR="00D96F92" w:rsidRPr="00641D51" w:rsidRDefault="00D96F92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20048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0048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0048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20048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00488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00488" w:rsidRDefault="00D6075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00488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200488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00488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200488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200488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200488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00488" w:rsidRDefault="001C538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C5388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96F92" w:rsidRPr="00C94464" w:rsidRDefault="00D96F9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96F92" w:rsidRPr="00C94464" w:rsidRDefault="00D96F9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96F92" w:rsidRDefault="00D96F92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96F92" w:rsidRPr="00C94464" w:rsidRDefault="00D96F9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96F92" w:rsidRPr="00C94464" w:rsidRDefault="00D96F9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75540B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20048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0048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0048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0048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00488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200488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200488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00488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200488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00488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200488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00488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200488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200488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200488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200488" w:rsidRDefault="003D5A5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200488">
        <w:rPr>
          <w:b/>
          <w:bCs/>
          <w:sz w:val="40"/>
          <w:szCs w:val="40"/>
        </w:rPr>
        <w:t>Бухгалтерский учет и анализ</w:t>
      </w:r>
    </w:p>
    <w:p w:rsidR="007F4B97" w:rsidRPr="00200488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200488">
        <w:rPr>
          <w:bCs/>
          <w:sz w:val="24"/>
          <w:szCs w:val="24"/>
        </w:rPr>
        <w:t>Б1.Б.</w:t>
      </w:r>
      <w:r w:rsidR="006A26AD" w:rsidRPr="00200488">
        <w:rPr>
          <w:bCs/>
          <w:sz w:val="24"/>
          <w:szCs w:val="24"/>
        </w:rPr>
        <w:t>15</w:t>
      </w:r>
    </w:p>
    <w:p w:rsidR="005669CB" w:rsidRPr="00200488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8B5610" w:rsidRPr="00200488" w:rsidRDefault="008B5610" w:rsidP="008B5610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8B5610" w:rsidRPr="00200488" w:rsidRDefault="008B5610" w:rsidP="008B561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00488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B5610" w:rsidRPr="00200488" w:rsidRDefault="008B5610" w:rsidP="008B561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00488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200488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8B5610" w:rsidRPr="00200488" w:rsidRDefault="008B5610" w:rsidP="008B56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00488">
        <w:rPr>
          <w:rFonts w:eastAsia="Courier New"/>
          <w:sz w:val="24"/>
          <w:szCs w:val="24"/>
          <w:lang w:bidi="ru-RU"/>
        </w:rPr>
        <w:t xml:space="preserve">(программа академического </w:t>
      </w:r>
      <w:proofErr w:type="spellStart"/>
      <w:r w:rsidRPr="00200488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00488">
        <w:rPr>
          <w:rFonts w:eastAsia="Courier New"/>
          <w:sz w:val="24"/>
          <w:szCs w:val="24"/>
          <w:lang w:bidi="ru-RU"/>
        </w:rPr>
        <w:t>)</w:t>
      </w:r>
    </w:p>
    <w:p w:rsidR="008B5610" w:rsidRPr="00200488" w:rsidRDefault="008B5610" w:rsidP="008B56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B5610" w:rsidRPr="00200488" w:rsidRDefault="008B5610" w:rsidP="008B56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B5610" w:rsidRPr="00200488" w:rsidRDefault="008B5610" w:rsidP="008B56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200488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00488">
        <w:rPr>
          <w:b/>
          <w:sz w:val="24"/>
          <w:szCs w:val="24"/>
        </w:rPr>
        <w:t>38.03.01 Экономика</w:t>
      </w:r>
    </w:p>
    <w:p w:rsidR="008B5610" w:rsidRPr="00200488" w:rsidRDefault="008B5610" w:rsidP="008B56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00488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200488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00488">
        <w:rPr>
          <w:rFonts w:eastAsia="Courier New"/>
          <w:sz w:val="24"/>
          <w:szCs w:val="24"/>
          <w:lang w:bidi="ru-RU"/>
        </w:rPr>
        <w:t>)</w:t>
      </w:r>
      <w:r w:rsidRPr="00200488">
        <w:rPr>
          <w:rFonts w:eastAsia="Courier New"/>
          <w:sz w:val="24"/>
          <w:szCs w:val="24"/>
          <w:lang w:bidi="ru-RU"/>
        </w:rPr>
        <w:cr/>
      </w:r>
    </w:p>
    <w:p w:rsidR="008B5610" w:rsidRPr="00200488" w:rsidRDefault="008B5610" w:rsidP="008B56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00488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200488">
        <w:rPr>
          <w:rFonts w:eastAsia="Courier New"/>
          <w:b/>
          <w:sz w:val="24"/>
          <w:szCs w:val="24"/>
          <w:lang w:bidi="ru-RU"/>
        </w:rPr>
        <w:t>«</w:t>
      </w:r>
      <w:r w:rsidR="00CA65DE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200488">
        <w:rPr>
          <w:rFonts w:eastAsia="Courier New"/>
          <w:b/>
          <w:sz w:val="24"/>
          <w:szCs w:val="24"/>
          <w:lang w:bidi="ru-RU"/>
        </w:rPr>
        <w:t>»</w:t>
      </w:r>
    </w:p>
    <w:p w:rsidR="008B5610" w:rsidRPr="00200488" w:rsidRDefault="008B5610" w:rsidP="008B56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B5610" w:rsidRPr="00200488" w:rsidRDefault="008B5610" w:rsidP="008B561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B5610" w:rsidRPr="00200488" w:rsidRDefault="008B5610" w:rsidP="008B561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00488">
        <w:rPr>
          <w:rFonts w:eastAsia="Courier New"/>
          <w:sz w:val="24"/>
          <w:szCs w:val="24"/>
          <w:lang w:bidi="ru-RU"/>
        </w:rPr>
        <w:t>Виды профессиональной деятельности: расчетно-экономическая, аналитическая, научно-исследовательская (основной)</w:t>
      </w:r>
      <w:r w:rsidRPr="00200488">
        <w:rPr>
          <w:sz w:val="24"/>
          <w:szCs w:val="24"/>
        </w:rPr>
        <w:t xml:space="preserve">; педагогическая; учетная; расчетно-финансовая. </w:t>
      </w:r>
    </w:p>
    <w:p w:rsidR="008B5610" w:rsidRPr="00200488" w:rsidRDefault="008B5610" w:rsidP="008B5610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B5610" w:rsidRPr="00200488" w:rsidRDefault="008B5610" w:rsidP="008B561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0048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5540B" w:rsidRPr="00E72370" w:rsidRDefault="0075540B" w:rsidP="0075540B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75540B" w:rsidRPr="00371907" w:rsidRDefault="0075540B" w:rsidP="0075540B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7E3886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7E3886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75540B" w:rsidRPr="00371907" w:rsidRDefault="0075540B" w:rsidP="0075540B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5540B" w:rsidRDefault="0075540B" w:rsidP="0075540B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5540B" w:rsidRDefault="0075540B" w:rsidP="0075540B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5540B" w:rsidRDefault="0075540B" w:rsidP="0075540B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5540B" w:rsidRPr="00371907" w:rsidRDefault="0075540B" w:rsidP="0075540B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5540B" w:rsidRPr="00371907" w:rsidRDefault="0075540B" w:rsidP="0075540B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5540B" w:rsidRPr="00371907" w:rsidRDefault="0075540B" w:rsidP="0075540B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8B5610" w:rsidRPr="00200488" w:rsidRDefault="007C277B" w:rsidP="008B5610">
      <w:pPr>
        <w:spacing w:after="160" w:line="256" w:lineRule="auto"/>
        <w:rPr>
          <w:b/>
          <w:sz w:val="24"/>
          <w:szCs w:val="24"/>
        </w:rPr>
      </w:pPr>
      <w:r w:rsidRPr="00200488">
        <w:rPr>
          <w:sz w:val="24"/>
          <w:szCs w:val="24"/>
        </w:rPr>
        <w:br w:type="page"/>
      </w:r>
    </w:p>
    <w:p w:rsidR="00B71444" w:rsidRPr="003410A4" w:rsidRDefault="00B71444" w:rsidP="00B71444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Составитель:</w:t>
      </w:r>
      <w:r>
        <w:rPr>
          <w:sz w:val="28"/>
          <w:szCs w:val="28"/>
        </w:rPr>
        <w:tab/>
      </w:r>
    </w:p>
    <w:p w:rsidR="00B71444" w:rsidRPr="003410A4" w:rsidRDefault="00B71444" w:rsidP="00B71444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Доцент кафедры экономика и управление персоналом</w:t>
      </w:r>
    </w:p>
    <w:p w:rsidR="00B71444" w:rsidRPr="003410A4" w:rsidRDefault="00B71444" w:rsidP="00B71444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к.э.н., доцент                                                          / </w:t>
      </w:r>
      <w:r>
        <w:rPr>
          <w:sz w:val="28"/>
          <w:szCs w:val="28"/>
        </w:rPr>
        <w:t>Н.Г. Гавриленко</w:t>
      </w:r>
      <w:r w:rsidRPr="003410A4">
        <w:rPr>
          <w:sz w:val="28"/>
          <w:szCs w:val="28"/>
        </w:rPr>
        <w:t xml:space="preserve">/    </w:t>
      </w:r>
    </w:p>
    <w:p w:rsidR="00B71444" w:rsidRPr="0075540B" w:rsidRDefault="00B71444" w:rsidP="00B71444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</w:t>
      </w:r>
      <w:r w:rsidRPr="0075540B">
        <w:rPr>
          <w:sz w:val="28"/>
          <w:szCs w:val="28"/>
        </w:rPr>
        <w:t xml:space="preserve">решением кафедры экономики и управления </w:t>
      </w:r>
    </w:p>
    <w:p w:rsidR="00B71444" w:rsidRPr="0075540B" w:rsidRDefault="0075540B" w:rsidP="00B71444">
      <w:pPr>
        <w:tabs>
          <w:tab w:val="left" w:pos="0"/>
          <w:tab w:val="left" w:pos="5446"/>
        </w:tabs>
        <w:spacing w:after="200"/>
        <w:rPr>
          <w:sz w:val="28"/>
          <w:szCs w:val="28"/>
        </w:rPr>
      </w:pPr>
      <w:bookmarkStart w:id="3" w:name="_Hlk132615149"/>
      <w:r w:rsidRPr="0075540B">
        <w:rPr>
          <w:sz w:val="28"/>
          <w:szCs w:val="28"/>
        </w:rPr>
        <w:t>Протокол от 24.03.2023 г. № 8</w:t>
      </w:r>
      <w:bookmarkEnd w:id="3"/>
      <w:r w:rsidR="00B71444" w:rsidRPr="0075540B">
        <w:rPr>
          <w:sz w:val="28"/>
          <w:szCs w:val="28"/>
        </w:rPr>
        <w:tab/>
      </w:r>
      <w:r w:rsidR="00B71444" w:rsidRPr="0075540B">
        <w:rPr>
          <w:sz w:val="28"/>
          <w:szCs w:val="28"/>
        </w:rPr>
        <w:tab/>
      </w:r>
    </w:p>
    <w:p w:rsidR="0075540B" w:rsidRPr="0075540B" w:rsidRDefault="00B71444" w:rsidP="0075540B">
      <w:pPr>
        <w:spacing w:after="200" w:line="276" w:lineRule="auto"/>
        <w:jc w:val="both"/>
        <w:rPr>
          <w:spacing w:val="-3"/>
          <w:sz w:val="28"/>
          <w:szCs w:val="28"/>
        </w:rPr>
      </w:pPr>
      <w:r w:rsidRPr="0075540B">
        <w:rPr>
          <w:sz w:val="28"/>
          <w:szCs w:val="28"/>
        </w:rPr>
        <w:t xml:space="preserve">Зав. кафедрой,  к.э.н., доцент                               </w:t>
      </w:r>
      <w:r w:rsidR="0075540B" w:rsidRPr="0075540B">
        <w:rPr>
          <w:spacing w:val="-3"/>
          <w:sz w:val="28"/>
          <w:szCs w:val="28"/>
        </w:rPr>
        <w:t>/О.В. Сергиенко/</w:t>
      </w:r>
    </w:p>
    <w:p w:rsidR="00B71444" w:rsidRPr="003410A4" w:rsidRDefault="00B71444" w:rsidP="00B71444">
      <w:pPr>
        <w:tabs>
          <w:tab w:val="left" w:pos="0"/>
        </w:tabs>
        <w:spacing w:after="200"/>
        <w:rPr>
          <w:sz w:val="28"/>
          <w:szCs w:val="28"/>
        </w:rPr>
      </w:pPr>
    </w:p>
    <w:p w:rsidR="00DF1076" w:rsidRPr="00200488" w:rsidRDefault="008B5610" w:rsidP="008B561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00488">
        <w:rPr>
          <w:spacing w:val="-3"/>
          <w:sz w:val="24"/>
          <w:szCs w:val="24"/>
          <w:lang w:eastAsia="en-US"/>
        </w:rPr>
        <w:br w:type="page"/>
      </w:r>
      <w:r w:rsidR="00DF1076" w:rsidRPr="00200488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200488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200488" w:rsidTr="00330957">
        <w:tc>
          <w:tcPr>
            <w:tcW w:w="562" w:type="dxa"/>
            <w:hideMark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00488" w:rsidRDefault="005C20F0" w:rsidP="00330957">
            <w:pPr>
              <w:jc w:val="both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Наименован</w:t>
            </w:r>
            <w:r w:rsidR="004A68C9" w:rsidRPr="00200488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00488" w:rsidTr="00330957">
        <w:tc>
          <w:tcPr>
            <w:tcW w:w="562" w:type="dxa"/>
            <w:hideMark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200488" w:rsidRDefault="005C20F0" w:rsidP="00330957">
            <w:pPr>
              <w:jc w:val="both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00488" w:rsidTr="00330957">
        <w:tc>
          <w:tcPr>
            <w:tcW w:w="562" w:type="dxa"/>
            <w:hideMark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200488" w:rsidRDefault="005C20F0" w:rsidP="00330957">
            <w:pPr>
              <w:jc w:val="both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00488" w:rsidTr="00330957">
        <w:tc>
          <w:tcPr>
            <w:tcW w:w="562" w:type="dxa"/>
            <w:hideMark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200488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200488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00488" w:rsidTr="00330957">
        <w:tc>
          <w:tcPr>
            <w:tcW w:w="562" w:type="dxa"/>
            <w:hideMark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200488" w:rsidRDefault="005C20F0" w:rsidP="00330957">
            <w:pPr>
              <w:jc w:val="both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00488" w:rsidTr="00330957">
        <w:tc>
          <w:tcPr>
            <w:tcW w:w="562" w:type="dxa"/>
            <w:hideMark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200488" w:rsidRDefault="005C20F0" w:rsidP="00330957">
            <w:pPr>
              <w:jc w:val="both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00488">
              <w:rPr>
                <w:sz w:val="24"/>
                <w:szCs w:val="24"/>
              </w:rPr>
              <w:t xml:space="preserve">для </w:t>
            </w:r>
            <w:r w:rsidRPr="00200488">
              <w:rPr>
                <w:sz w:val="24"/>
                <w:szCs w:val="24"/>
              </w:rPr>
              <w:t>самостоятельной р</w:t>
            </w:r>
            <w:r w:rsidR="004A68C9" w:rsidRPr="00200488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00488" w:rsidTr="00330957">
        <w:tc>
          <w:tcPr>
            <w:tcW w:w="562" w:type="dxa"/>
            <w:hideMark/>
          </w:tcPr>
          <w:p w:rsidR="005C20F0" w:rsidRPr="00200488" w:rsidRDefault="008B5610" w:rsidP="00330957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200488" w:rsidRDefault="005C20F0" w:rsidP="00330957">
            <w:pPr>
              <w:jc w:val="both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00488" w:rsidTr="00330957">
        <w:tc>
          <w:tcPr>
            <w:tcW w:w="562" w:type="dxa"/>
            <w:hideMark/>
          </w:tcPr>
          <w:p w:rsidR="005C20F0" w:rsidRPr="00200488" w:rsidRDefault="008B5610" w:rsidP="00330957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200488" w:rsidRDefault="005C20F0" w:rsidP="00330957">
            <w:pPr>
              <w:jc w:val="both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00488" w:rsidTr="00330957">
        <w:tc>
          <w:tcPr>
            <w:tcW w:w="562" w:type="dxa"/>
            <w:hideMark/>
          </w:tcPr>
          <w:p w:rsidR="005C20F0" w:rsidRPr="00200488" w:rsidRDefault="008B5610" w:rsidP="00330957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200488" w:rsidRDefault="005C20F0" w:rsidP="00330957">
            <w:pPr>
              <w:jc w:val="both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Методические указания для обу</w:t>
            </w:r>
            <w:r w:rsidR="004A68C9" w:rsidRPr="00200488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00488" w:rsidTr="00330957">
        <w:tc>
          <w:tcPr>
            <w:tcW w:w="562" w:type="dxa"/>
            <w:hideMark/>
          </w:tcPr>
          <w:p w:rsidR="005C20F0" w:rsidRPr="00200488" w:rsidRDefault="005C20F0" w:rsidP="008B5610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  <w:r w:rsidR="008B5610" w:rsidRPr="00200488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200488" w:rsidRDefault="005C20F0" w:rsidP="00330957">
            <w:pPr>
              <w:jc w:val="both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00488" w:rsidTr="00330957">
        <w:tc>
          <w:tcPr>
            <w:tcW w:w="562" w:type="dxa"/>
            <w:hideMark/>
          </w:tcPr>
          <w:p w:rsidR="005C20F0" w:rsidRPr="00200488" w:rsidRDefault="005C20F0" w:rsidP="008B5610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  <w:r w:rsidR="008B5610" w:rsidRPr="0020048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00488" w:rsidRDefault="005C20F0" w:rsidP="00330957">
            <w:pPr>
              <w:jc w:val="both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00488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200488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8B5610" w:rsidRPr="00200488" w:rsidRDefault="00DF1076" w:rsidP="008B5610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200488">
        <w:rPr>
          <w:b/>
          <w:sz w:val="24"/>
          <w:szCs w:val="24"/>
        </w:rPr>
        <w:br w:type="page"/>
      </w:r>
    </w:p>
    <w:p w:rsidR="002933E5" w:rsidRPr="00200488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200488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200488">
        <w:rPr>
          <w:b/>
          <w:i/>
          <w:sz w:val="24"/>
          <w:szCs w:val="24"/>
          <w:lang w:eastAsia="en-US"/>
        </w:rPr>
        <w:t>в соответствии с:</w:t>
      </w:r>
    </w:p>
    <w:p w:rsidR="008B5610" w:rsidRPr="00B71444" w:rsidRDefault="008B5610" w:rsidP="008B561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71444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B5610" w:rsidRPr="00B71444" w:rsidRDefault="008B5610" w:rsidP="008B5610">
      <w:pPr>
        <w:ind w:firstLine="709"/>
        <w:jc w:val="both"/>
        <w:rPr>
          <w:sz w:val="24"/>
          <w:szCs w:val="24"/>
        </w:rPr>
      </w:pPr>
      <w:r w:rsidRPr="00B71444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B71444">
        <w:rPr>
          <w:bCs/>
          <w:sz w:val="24"/>
          <w:szCs w:val="24"/>
        </w:rPr>
        <w:t>38.03.01 Экономика</w:t>
      </w:r>
      <w:r w:rsidRPr="00B71444">
        <w:rPr>
          <w:sz w:val="24"/>
          <w:szCs w:val="24"/>
        </w:rPr>
        <w:t xml:space="preserve">, утвержденного Приказом </w:t>
      </w:r>
      <w:proofErr w:type="spellStart"/>
      <w:r w:rsidRPr="00B71444">
        <w:rPr>
          <w:sz w:val="24"/>
          <w:szCs w:val="24"/>
        </w:rPr>
        <w:t>Минобрнауки</w:t>
      </w:r>
      <w:proofErr w:type="spellEnd"/>
      <w:r w:rsidRPr="00B71444">
        <w:rPr>
          <w:sz w:val="24"/>
          <w:szCs w:val="24"/>
        </w:rPr>
        <w:t xml:space="preserve"> России от 12.11.2015</w:t>
      </w:r>
      <w:r w:rsidRPr="00B71444">
        <w:rPr>
          <w:bCs/>
          <w:sz w:val="24"/>
          <w:szCs w:val="24"/>
        </w:rPr>
        <w:t xml:space="preserve"> N 1327 </w:t>
      </w:r>
      <w:r w:rsidRPr="00B71444">
        <w:rPr>
          <w:sz w:val="24"/>
          <w:szCs w:val="24"/>
        </w:rPr>
        <w:t xml:space="preserve">(зарегистрирован в Минюсте России </w:t>
      </w:r>
      <w:r w:rsidRPr="00B71444">
        <w:rPr>
          <w:bCs/>
          <w:sz w:val="24"/>
          <w:szCs w:val="24"/>
        </w:rPr>
        <w:t>30.11.2015 N 39906</w:t>
      </w:r>
      <w:r w:rsidRPr="00B71444">
        <w:rPr>
          <w:sz w:val="24"/>
          <w:szCs w:val="24"/>
        </w:rPr>
        <w:t xml:space="preserve">) (далее - ФГОС ВО, Федеральный государственный образовательный стандарт высшего образования); </w:t>
      </w:r>
    </w:p>
    <w:p w:rsidR="00B71444" w:rsidRPr="00B71444" w:rsidRDefault="00B71444" w:rsidP="00B71444">
      <w:pPr>
        <w:jc w:val="both"/>
        <w:rPr>
          <w:sz w:val="24"/>
          <w:szCs w:val="24"/>
        </w:rPr>
      </w:pPr>
      <w:r w:rsidRPr="00B71444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B71444">
        <w:rPr>
          <w:sz w:val="24"/>
          <w:szCs w:val="24"/>
        </w:rPr>
        <w:t>бакалавриата</w:t>
      </w:r>
      <w:proofErr w:type="spellEnd"/>
      <w:r w:rsidRPr="00B71444">
        <w:rPr>
          <w:sz w:val="24"/>
          <w:szCs w:val="24"/>
        </w:rPr>
        <w:t xml:space="preserve">, программам </w:t>
      </w:r>
      <w:proofErr w:type="spellStart"/>
      <w:r w:rsidRPr="00B71444">
        <w:rPr>
          <w:sz w:val="24"/>
          <w:szCs w:val="24"/>
        </w:rPr>
        <w:t>специалитета</w:t>
      </w:r>
      <w:proofErr w:type="spellEnd"/>
      <w:r w:rsidRPr="00B71444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71444" w:rsidRPr="00B71444" w:rsidRDefault="00B71444" w:rsidP="00B7144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71444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B71444">
        <w:rPr>
          <w:b/>
          <w:sz w:val="24"/>
          <w:szCs w:val="24"/>
          <w:lang w:eastAsia="en-US"/>
        </w:rPr>
        <w:t>Омская гуманитарная академия</w:t>
      </w:r>
      <w:r w:rsidRPr="00B71444">
        <w:rPr>
          <w:sz w:val="24"/>
          <w:szCs w:val="24"/>
          <w:lang w:eastAsia="en-US"/>
        </w:rPr>
        <w:t>» (</w:t>
      </w:r>
      <w:r w:rsidRPr="00B71444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B71444">
        <w:rPr>
          <w:i/>
          <w:sz w:val="24"/>
          <w:szCs w:val="24"/>
          <w:lang w:eastAsia="en-US"/>
        </w:rPr>
        <w:t>ОмГА</w:t>
      </w:r>
      <w:proofErr w:type="spellEnd"/>
      <w:r w:rsidRPr="00B71444">
        <w:rPr>
          <w:sz w:val="24"/>
          <w:szCs w:val="24"/>
          <w:lang w:eastAsia="en-US"/>
        </w:rPr>
        <w:t>):</w:t>
      </w:r>
    </w:p>
    <w:p w:rsidR="00B71444" w:rsidRPr="00B71444" w:rsidRDefault="00B71444" w:rsidP="00B7144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71444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B71444">
        <w:rPr>
          <w:sz w:val="24"/>
          <w:szCs w:val="24"/>
          <w:lang w:eastAsia="en-US"/>
        </w:rPr>
        <w:t>бакалавриата</w:t>
      </w:r>
      <w:proofErr w:type="spellEnd"/>
      <w:r w:rsidRPr="00B71444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B71444">
        <w:rPr>
          <w:sz w:val="24"/>
          <w:szCs w:val="24"/>
          <w:lang w:eastAsia="en-US"/>
        </w:rPr>
        <w:t>ОмГА</w:t>
      </w:r>
      <w:proofErr w:type="spellEnd"/>
      <w:r w:rsidRPr="00B7144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71444" w:rsidRPr="00B71444" w:rsidRDefault="00B71444" w:rsidP="00B7144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71444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B71444">
        <w:rPr>
          <w:sz w:val="24"/>
          <w:szCs w:val="24"/>
          <w:lang w:eastAsia="en-US"/>
        </w:rPr>
        <w:t>ОмГА</w:t>
      </w:r>
      <w:proofErr w:type="spellEnd"/>
      <w:r w:rsidRPr="00B7144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71444" w:rsidRPr="00B71444" w:rsidRDefault="00B71444" w:rsidP="00B7144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71444">
        <w:rPr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B71444">
        <w:rPr>
          <w:sz w:val="24"/>
          <w:szCs w:val="24"/>
          <w:lang w:eastAsia="en-US"/>
        </w:rPr>
        <w:t>ОмГА</w:t>
      </w:r>
      <w:proofErr w:type="spellEnd"/>
      <w:r w:rsidRPr="00B71444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B71444" w:rsidRPr="00B71444" w:rsidRDefault="00B71444" w:rsidP="00B7144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71444"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B71444">
        <w:rPr>
          <w:sz w:val="24"/>
          <w:szCs w:val="24"/>
          <w:lang w:eastAsia="en-US"/>
        </w:rPr>
        <w:t>бакалавриата</w:t>
      </w:r>
      <w:proofErr w:type="spellEnd"/>
      <w:r w:rsidRPr="00B71444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B71444">
        <w:rPr>
          <w:sz w:val="24"/>
          <w:szCs w:val="24"/>
          <w:lang w:eastAsia="en-US"/>
        </w:rPr>
        <w:t>ОмГА</w:t>
      </w:r>
      <w:proofErr w:type="spellEnd"/>
      <w:r w:rsidRPr="00B7144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71444" w:rsidRPr="00B71444" w:rsidRDefault="00B71444" w:rsidP="00B7144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71444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B71444">
        <w:rPr>
          <w:sz w:val="24"/>
          <w:szCs w:val="24"/>
          <w:lang w:eastAsia="en-US"/>
        </w:rPr>
        <w:t>бакалавриата</w:t>
      </w:r>
      <w:proofErr w:type="spellEnd"/>
      <w:r w:rsidRPr="00B71444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B71444">
        <w:rPr>
          <w:sz w:val="24"/>
          <w:szCs w:val="24"/>
          <w:lang w:eastAsia="en-US"/>
        </w:rPr>
        <w:t>ОмГА</w:t>
      </w:r>
      <w:proofErr w:type="spellEnd"/>
      <w:r w:rsidRPr="00B7144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B5610" w:rsidRPr="00200488" w:rsidRDefault="008B5610" w:rsidP="008B561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0048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200488">
        <w:rPr>
          <w:sz w:val="24"/>
          <w:szCs w:val="24"/>
          <w:lang w:eastAsia="en-US"/>
        </w:rPr>
        <w:t>бакалавриата</w:t>
      </w:r>
      <w:proofErr w:type="spellEnd"/>
      <w:r w:rsidRPr="00200488">
        <w:rPr>
          <w:sz w:val="24"/>
          <w:szCs w:val="24"/>
          <w:lang w:eastAsia="en-US"/>
        </w:rPr>
        <w:t xml:space="preserve"> </w:t>
      </w:r>
      <w:r w:rsidRPr="00200488">
        <w:rPr>
          <w:sz w:val="24"/>
          <w:szCs w:val="24"/>
        </w:rPr>
        <w:t xml:space="preserve">по направлению подготовки </w:t>
      </w:r>
      <w:r w:rsidRPr="00200488">
        <w:rPr>
          <w:bCs/>
          <w:sz w:val="24"/>
          <w:szCs w:val="24"/>
        </w:rPr>
        <w:t>38.03.01 Экономика</w:t>
      </w:r>
      <w:r w:rsidRPr="00200488">
        <w:rPr>
          <w:sz w:val="24"/>
          <w:szCs w:val="24"/>
        </w:rPr>
        <w:t xml:space="preserve"> (уровень </w:t>
      </w:r>
      <w:proofErr w:type="spellStart"/>
      <w:r w:rsidRPr="00200488">
        <w:rPr>
          <w:sz w:val="24"/>
          <w:szCs w:val="24"/>
        </w:rPr>
        <w:t>бакалавриата</w:t>
      </w:r>
      <w:proofErr w:type="spellEnd"/>
      <w:r w:rsidRPr="00200488">
        <w:rPr>
          <w:sz w:val="24"/>
          <w:szCs w:val="24"/>
        </w:rPr>
        <w:t>), направленность (профиль) программы «</w:t>
      </w:r>
      <w:r w:rsidR="00CA65DE">
        <w:rPr>
          <w:sz w:val="24"/>
          <w:szCs w:val="24"/>
        </w:rPr>
        <w:t>Финансы и кредит</w:t>
      </w:r>
      <w:r w:rsidRPr="00200488">
        <w:rPr>
          <w:sz w:val="24"/>
          <w:szCs w:val="24"/>
        </w:rPr>
        <w:t xml:space="preserve">»; </w:t>
      </w:r>
      <w:r w:rsidRPr="00200488">
        <w:rPr>
          <w:sz w:val="24"/>
          <w:szCs w:val="24"/>
          <w:lang w:eastAsia="en-US"/>
        </w:rPr>
        <w:t xml:space="preserve">форма обучения – очная) </w:t>
      </w:r>
      <w:r w:rsidR="00CA35C2" w:rsidRPr="00200488">
        <w:rPr>
          <w:sz w:val="24"/>
          <w:szCs w:val="24"/>
          <w:lang w:eastAsia="en-US"/>
        </w:rPr>
        <w:t xml:space="preserve">на </w:t>
      </w:r>
      <w:bookmarkStart w:id="4" w:name="_Hlk132615181"/>
      <w:r w:rsidR="0075540B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4"/>
      <w:r w:rsidRPr="00200488">
        <w:rPr>
          <w:sz w:val="24"/>
          <w:szCs w:val="24"/>
          <w:lang w:eastAsia="en-US"/>
        </w:rPr>
        <w:t>;</w:t>
      </w:r>
    </w:p>
    <w:p w:rsidR="008B5610" w:rsidRPr="00200488" w:rsidRDefault="008B5610" w:rsidP="008B5610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200488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200488">
        <w:rPr>
          <w:sz w:val="24"/>
          <w:szCs w:val="24"/>
        </w:rPr>
        <w:t>бакалавриата</w:t>
      </w:r>
      <w:proofErr w:type="spellEnd"/>
      <w:r w:rsidRPr="00200488">
        <w:rPr>
          <w:sz w:val="24"/>
          <w:szCs w:val="24"/>
        </w:rPr>
        <w:t xml:space="preserve"> по направлению подготовки </w:t>
      </w:r>
      <w:r w:rsidRPr="00200488">
        <w:rPr>
          <w:bCs/>
          <w:sz w:val="24"/>
          <w:szCs w:val="24"/>
        </w:rPr>
        <w:t>38.03.01 Экономика</w:t>
      </w:r>
      <w:r w:rsidRPr="00200488">
        <w:rPr>
          <w:sz w:val="24"/>
          <w:szCs w:val="24"/>
        </w:rPr>
        <w:t xml:space="preserve"> (уровень </w:t>
      </w:r>
      <w:proofErr w:type="spellStart"/>
      <w:r w:rsidRPr="00200488">
        <w:rPr>
          <w:sz w:val="24"/>
          <w:szCs w:val="24"/>
        </w:rPr>
        <w:t>бакалавриата</w:t>
      </w:r>
      <w:proofErr w:type="spellEnd"/>
      <w:r w:rsidRPr="00200488">
        <w:rPr>
          <w:sz w:val="24"/>
          <w:szCs w:val="24"/>
        </w:rPr>
        <w:t>), направленность (профиль) программы «</w:t>
      </w:r>
      <w:r w:rsidR="00CA65DE">
        <w:rPr>
          <w:sz w:val="24"/>
          <w:szCs w:val="24"/>
        </w:rPr>
        <w:t xml:space="preserve">Финансы и </w:t>
      </w:r>
      <w:r w:rsidR="00CA65DE">
        <w:rPr>
          <w:sz w:val="24"/>
          <w:szCs w:val="24"/>
        </w:rPr>
        <w:lastRenderedPageBreak/>
        <w:t>кредит</w:t>
      </w:r>
      <w:r w:rsidRPr="00200488">
        <w:rPr>
          <w:sz w:val="24"/>
          <w:szCs w:val="24"/>
        </w:rPr>
        <w:t xml:space="preserve">»; форма обучения – заочная на </w:t>
      </w:r>
      <w:r w:rsidR="0075540B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200488">
        <w:rPr>
          <w:sz w:val="24"/>
          <w:szCs w:val="24"/>
          <w:lang w:eastAsia="en-US"/>
        </w:rPr>
        <w:t>.</w:t>
      </w:r>
    </w:p>
    <w:p w:rsidR="00A76E53" w:rsidRPr="00200488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200488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6A26AD" w:rsidRPr="00200488">
        <w:rPr>
          <w:b/>
          <w:bCs/>
          <w:sz w:val="24"/>
          <w:szCs w:val="24"/>
        </w:rPr>
        <w:t>Б1.Б.15</w:t>
      </w:r>
      <w:r w:rsidR="000B40A9" w:rsidRPr="00200488">
        <w:rPr>
          <w:b/>
          <w:bCs/>
          <w:sz w:val="24"/>
          <w:szCs w:val="24"/>
        </w:rPr>
        <w:t xml:space="preserve"> </w:t>
      </w:r>
      <w:r w:rsidR="009F4070" w:rsidRPr="00200488">
        <w:rPr>
          <w:b/>
          <w:sz w:val="24"/>
          <w:szCs w:val="24"/>
        </w:rPr>
        <w:t>«</w:t>
      </w:r>
      <w:r w:rsidR="003D5A52" w:rsidRPr="00200488">
        <w:rPr>
          <w:b/>
          <w:sz w:val="24"/>
          <w:szCs w:val="24"/>
        </w:rPr>
        <w:t>Бухгалтерский учет и анализ</w:t>
      </w:r>
      <w:r w:rsidR="000B40A9" w:rsidRPr="00200488">
        <w:rPr>
          <w:b/>
          <w:sz w:val="24"/>
          <w:szCs w:val="24"/>
        </w:rPr>
        <w:t>» в</w:t>
      </w:r>
      <w:r w:rsidRPr="00200488">
        <w:rPr>
          <w:b/>
          <w:sz w:val="24"/>
          <w:szCs w:val="24"/>
        </w:rPr>
        <w:t xml:space="preserve"> тече</w:t>
      </w:r>
      <w:r w:rsidR="009F4070" w:rsidRPr="00200488">
        <w:rPr>
          <w:b/>
          <w:sz w:val="24"/>
          <w:szCs w:val="24"/>
        </w:rPr>
        <w:t>ние 20</w:t>
      </w:r>
      <w:r w:rsidR="00B71444">
        <w:rPr>
          <w:b/>
          <w:sz w:val="24"/>
          <w:szCs w:val="24"/>
        </w:rPr>
        <w:t>2</w:t>
      </w:r>
      <w:r w:rsidR="0075540B">
        <w:rPr>
          <w:b/>
          <w:sz w:val="24"/>
          <w:szCs w:val="24"/>
        </w:rPr>
        <w:t>3</w:t>
      </w:r>
      <w:r w:rsidRPr="00200488">
        <w:rPr>
          <w:b/>
          <w:sz w:val="24"/>
          <w:szCs w:val="24"/>
        </w:rPr>
        <w:t>/2</w:t>
      </w:r>
      <w:r w:rsidR="009F4070" w:rsidRPr="00200488">
        <w:rPr>
          <w:b/>
          <w:sz w:val="24"/>
          <w:szCs w:val="24"/>
        </w:rPr>
        <w:t>0</w:t>
      </w:r>
      <w:r w:rsidR="00B71444">
        <w:rPr>
          <w:b/>
          <w:sz w:val="24"/>
          <w:szCs w:val="24"/>
        </w:rPr>
        <w:t>2</w:t>
      </w:r>
      <w:r w:rsidR="0075540B">
        <w:rPr>
          <w:b/>
          <w:sz w:val="24"/>
          <w:szCs w:val="24"/>
        </w:rPr>
        <w:t>4</w:t>
      </w:r>
      <w:r w:rsidRPr="00200488">
        <w:rPr>
          <w:b/>
          <w:sz w:val="24"/>
          <w:szCs w:val="24"/>
        </w:rPr>
        <w:t xml:space="preserve"> учебного года:</w:t>
      </w:r>
    </w:p>
    <w:p w:rsidR="00A76E53" w:rsidRPr="00200488" w:rsidRDefault="00A76E53" w:rsidP="009F4070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200488">
        <w:rPr>
          <w:sz w:val="24"/>
          <w:szCs w:val="24"/>
        </w:rPr>
        <w:t>бакалавриата</w:t>
      </w:r>
      <w:proofErr w:type="spellEnd"/>
      <w:r w:rsidRPr="00200488">
        <w:rPr>
          <w:sz w:val="24"/>
          <w:szCs w:val="24"/>
        </w:rPr>
        <w:t xml:space="preserve"> по направлению подготовки </w:t>
      </w:r>
      <w:r w:rsidR="000B40A9" w:rsidRPr="00200488">
        <w:rPr>
          <w:b/>
          <w:sz w:val="24"/>
          <w:szCs w:val="24"/>
        </w:rPr>
        <w:t>38.03.01 Экономика</w:t>
      </w:r>
      <w:r w:rsidR="000B40A9" w:rsidRPr="00200488">
        <w:rPr>
          <w:sz w:val="24"/>
          <w:szCs w:val="24"/>
        </w:rPr>
        <w:t xml:space="preserve"> </w:t>
      </w:r>
      <w:r w:rsidR="009F4070" w:rsidRPr="00200488">
        <w:rPr>
          <w:sz w:val="24"/>
          <w:szCs w:val="24"/>
        </w:rPr>
        <w:t xml:space="preserve">(уровень </w:t>
      </w:r>
      <w:proofErr w:type="spellStart"/>
      <w:r w:rsidR="009F4070" w:rsidRPr="00200488">
        <w:rPr>
          <w:sz w:val="24"/>
          <w:szCs w:val="24"/>
        </w:rPr>
        <w:t>бакалавриата</w:t>
      </w:r>
      <w:proofErr w:type="spellEnd"/>
      <w:r w:rsidR="009F4070" w:rsidRPr="00200488">
        <w:rPr>
          <w:sz w:val="24"/>
          <w:szCs w:val="24"/>
        </w:rPr>
        <w:t xml:space="preserve">), направленность (профиль) программы </w:t>
      </w:r>
      <w:r w:rsidR="00F54062" w:rsidRPr="00200488">
        <w:rPr>
          <w:b/>
          <w:sz w:val="24"/>
          <w:szCs w:val="24"/>
        </w:rPr>
        <w:t>«</w:t>
      </w:r>
      <w:r w:rsidR="00CA65DE">
        <w:rPr>
          <w:b/>
          <w:sz w:val="24"/>
          <w:szCs w:val="24"/>
        </w:rPr>
        <w:t>Финансы и кредит</w:t>
      </w:r>
      <w:r w:rsidR="000B40A9" w:rsidRPr="00200488">
        <w:rPr>
          <w:b/>
          <w:sz w:val="24"/>
          <w:szCs w:val="24"/>
        </w:rPr>
        <w:t>»</w:t>
      </w:r>
      <w:r w:rsidRPr="00200488">
        <w:rPr>
          <w:sz w:val="24"/>
          <w:szCs w:val="24"/>
        </w:rPr>
        <w:t xml:space="preserve">; </w:t>
      </w:r>
      <w:r w:rsidR="008B5610" w:rsidRPr="00200488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="008B5610" w:rsidRPr="00200488">
        <w:rPr>
          <w:sz w:val="24"/>
          <w:szCs w:val="24"/>
        </w:rPr>
        <w:t>бакалавриата</w:t>
      </w:r>
      <w:proofErr w:type="spellEnd"/>
      <w:r w:rsidR="008B5610" w:rsidRPr="00200488">
        <w:rPr>
          <w:sz w:val="24"/>
          <w:szCs w:val="24"/>
        </w:rPr>
        <w:t xml:space="preserve">; виды профессиональной деятельности: </w:t>
      </w:r>
      <w:r w:rsidR="008B5610" w:rsidRPr="00200488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8B5610" w:rsidRPr="00200488">
        <w:rPr>
          <w:sz w:val="24"/>
          <w:szCs w:val="24"/>
        </w:rPr>
        <w:t xml:space="preserve">; педагогическая; учетная; расчетно-финансовая; </w:t>
      </w:r>
      <w:r w:rsidR="009F4070" w:rsidRPr="00200488">
        <w:rPr>
          <w:sz w:val="24"/>
          <w:szCs w:val="24"/>
        </w:rPr>
        <w:t>очная и заочная формы</w:t>
      </w:r>
      <w:r w:rsidRPr="00200488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3D5A52" w:rsidRPr="00200488">
        <w:rPr>
          <w:b/>
          <w:sz w:val="24"/>
          <w:szCs w:val="24"/>
        </w:rPr>
        <w:t>Бухгалтерский учет и анализ</w:t>
      </w:r>
      <w:r w:rsidRPr="00200488">
        <w:rPr>
          <w:sz w:val="24"/>
          <w:szCs w:val="24"/>
        </w:rPr>
        <w:t>» в тече</w:t>
      </w:r>
      <w:r w:rsidR="009F4070" w:rsidRPr="00200488">
        <w:rPr>
          <w:sz w:val="24"/>
          <w:szCs w:val="24"/>
        </w:rPr>
        <w:t>ние 20</w:t>
      </w:r>
      <w:r w:rsidR="00B71444">
        <w:rPr>
          <w:sz w:val="24"/>
          <w:szCs w:val="24"/>
        </w:rPr>
        <w:t>2</w:t>
      </w:r>
      <w:r w:rsidR="0075540B">
        <w:rPr>
          <w:sz w:val="24"/>
          <w:szCs w:val="24"/>
        </w:rPr>
        <w:t>3</w:t>
      </w:r>
      <w:r w:rsidR="009F4070" w:rsidRPr="00200488">
        <w:rPr>
          <w:sz w:val="24"/>
          <w:szCs w:val="24"/>
        </w:rPr>
        <w:t>/20</w:t>
      </w:r>
      <w:r w:rsidR="00B71444">
        <w:rPr>
          <w:sz w:val="24"/>
          <w:szCs w:val="24"/>
        </w:rPr>
        <w:t>2</w:t>
      </w:r>
      <w:r w:rsidR="0075540B">
        <w:rPr>
          <w:sz w:val="24"/>
          <w:szCs w:val="24"/>
        </w:rPr>
        <w:t>4</w:t>
      </w:r>
      <w:r w:rsidRPr="00200488">
        <w:rPr>
          <w:sz w:val="24"/>
          <w:szCs w:val="24"/>
        </w:rPr>
        <w:t xml:space="preserve"> учебного года.</w:t>
      </w:r>
    </w:p>
    <w:p w:rsidR="002933E5" w:rsidRPr="00200488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200488" w:rsidRDefault="007F4B97" w:rsidP="00D07E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200488">
        <w:rPr>
          <w:rFonts w:ascii="Times New Roman" w:hAnsi="Times New Roman"/>
          <w:b/>
          <w:sz w:val="24"/>
          <w:szCs w:val="24"/>
        </w:rPr>
        <w:t xml:space="preserve"> </w:t>
      </w:r>
      <w:r w:rsidR="006A26AD" w:rsidRPr="00200488">
        <w:rPr>
          <w:rFonts w:ascii="Times New Roman" w:hAnsi="Times New Roman"/>
          <w:b/>
          <w:bCs/>
          <w:sz w:val="24"/>
          <w:szCs w:val="24"/>
        </w:rPr>
        <w:t>Б1.Б.15</w:t>
      </w:r>
      <w:r w:rsidR="000B40A9" w:rsidRPr="002004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200488">
        <w:rPr>
          <w:rFonts w:ascii="Times New Roman" w:hAnsi="Times New Roman"/>
          <w:b/>
          <w:sz w:val="24"/>
          <w:szCs w:val="24"/>
        </w:rPr>
        <w:t>«</w:t>
      </w:r>
      <w:r w:rsidR="003D5A52" w:rsidRPr="00200488">
        <w:rPr>
          <w:rFonts w:ascii="Times New Roman" w:hAnsi="Times New Roman"/>
          <w:b/>
          <w:sz w:val="24"/>
          <w:szCs w:val="24"/>
        </w:rPr>
        <w:t>Бухгалтерский учет и анализ</w:t>
      </w:r>
      <w:r w:rsidR="000B40A9" w:rsidRPr="00200488">
        <w:rPr>
          <w:rFonts w:ascii="Times New Roman" w:hAnsi="Times New Roman"/>
          <w:b/>
          <w:sz w:val="24"/>
          <w:szCs w:val="24"/>
        </w:rPr>
        <w:t>»</w:t>
      </w:r>
    </w:p>
    <w:p w:rsidR="007F4B97" w:rsidRPr="00200488" w:rsidRDefault="007F4B97" w:rsidP="00D07E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0048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200488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200488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200488">
        <w:rPr>
          <w:sz w:val="24"/>
          <w:szCs w:val="24"/>
        </w:rPr>
        <w:t xml:space="preserve">38.03.01 Экономика (уровень </w:t>
      </w:r>
      <w:proofErr w:type="spellStart"/>
      <w:r w:rsidR="000B40A9" w:rsidRPr="00200488">
        <w:rPr>
          <w:sz w:val="24"/>
          <w:szCs w:val="24"/>
        </w:rPr>
        <w:t>бакалавриата</w:t>
      </w:r>
      <w:proofErr w:type="spellEnd"/>
      <w:r w:rsidR="000B40A9" w:rsidRPr="00200488">
        <w:rPr>
          <w:sz w:val="24"/>
          <w:szCs w:val="24"/>
        </w:rPr>
        <w:t xml:space="preserve">), утвержденного Приказом </w:t>
      </w:r>
      <w:proofErr w:type="spellStart"/>
      <w:r w:rsidR="000B40A9" w:rsidRPr="00200488">
        <w:rPr>
          <w:sz w:val="24"/>
          <w:szCs w:val="24"/>
        </w:rPr>
        <w:t>Минобрнауки</w:t>
      </w:r>
      <w:proofErr w:type="spellEnd"/>
      <w:r w:rsidR="000B40A9" w:rsidRPr="00200488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200488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200488">
        <w:rPr>
          <w:rFonts w:eastAsia="Calibri"/>
          <w:i/>
          <w:sz w:val="24"/>
          <w:szCs w:val="24"/>
          <w:lang w:eastAsia="en-US"/>
        </w:rPr>
        <w:t>далее - ОПОП</w:t>
      </w:r>
      <w:r w:rsidRPr="00200488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200488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200488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7F4B97" w:rsidRPr="00200488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0488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200488">
        <w:rPr>
          <w:rFonts w:eastAsia="Calibri"/>
          <w:b/>
          <w:sz w:val="24"/>
          <w:szCs w:val="24"/>
          <w:lang w:eastAsia="en-US"/>
        </w:rPr>
        <w:t>«</w:t>
      </w:r>
      <w:r w:rsidR="003D5A52" w:rsidRPr="00200488">
        <w:rPr>
          <w:rFonts w:eastAsia="Calibri"/>
          <w:b/>
          <w:sz w:val="24"/>
          <w:szCs w:val="24"/>
          <w:lang w:eastAsia="en-US"/>
        </w:rPr>
        <w:t>Бухгалтерский учет и анализ</w:t>
      </w:r>
      <w:r w:rsidR="00BB6C9A" w:rsidRPr="00200488">
        <w:rPr>
          <w:rFonts w:eastAsia="Calibri"/>
          <w:sz w:val="24"/>
          <w:szCs w:val="24"/>
          <w:lang w:eastAsia="en-US"/>
        </w:rPr>
        <w:t xml:space="preserve">» </w:t>
      </w:r>
      <w:r w:rsidRPr="00200488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00488">
        <w:rPr>
          <w:rFonts w:eastAsia="Calibri"/>
          <w:sz w:val="24"/>
          <w:szCs w:val="24"/>
          <w:lang w:eastAsia="en-US"/>
        </w:rPr>
        <w:t xml:space="preserve"> </w:t>
      </w:r>
    </w:p>
    <w:p w:rsidR="007B7F2B" w:rsidRPr="00200488" w:rsidRDefault="007B7F2B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565"/>
        <w:gridCol w:w="5063"/>
      </w:tblGrid>
      <w:tr w:rsidR="00793F01" w:rsidRPr="00200488" w:rsidTr="007B7F2B">
        <w:tc>
          <w:tcPr>
            <w:tcW w:w="2943" w:type="dxa"/>
            <w:vAlign w:val="center"/>
          </w:tcPr>
          <w:p w:rsidR="00A76E53" w:rsidRPr="0020048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20048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76E53" w:rsidRPr="00200488" w:rsidRDefault="00793F01" w:rsidP="007B7F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93F01" w:rsidRPr="00200488" w:rsidRDefault="00793F01" w:rsidP="007B7F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063" w:type="dxa"/>
            <w:vAlign w:val="center"/>
          </w:tcPr>
          <w:p w:rsidR="00A76E53" w:rsidRPr="0020048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0048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B5610" w:rsidRPr="00200488" w:rsidTr="007B7F2B">
        <w:tc>
          <w:tcPr>
            <w:tcW w:w="2943" w:type="dxa"/>
            <w:vAlign w:val="center"/>
          </w:tcPr>
          <w:p w:rsidR="008B5610" w:rsidRPr="00200488" w:rsidRDefault="00153F8C" w:rsidP="00A945DB">
            <w:pPr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С</w:t>
            </w:r>
            <w:r w:rsidR="008B5610" w:rsidRPr="00200488">
              <w:rPr>
                <w:sz w:val="24"/>
                <w:szCs w:val="24"/>
              </w:rPr>
              <w:t>пособность</w:t>
            </w:r>
            <w:r w:rsidRPr="00200488">
              <w:rPr>
                <w:sz w:val="24"/>
                <w:szCs w:val="24"/>
              </w:rPr>
              <w:t>ю</w:t>
            </w:r>
            <w:r w:rsidR="00B9737C" w:rsidRPr="00200488">
              <w:rPr>
                <w:sz w:val="24"/>
                <w:szCs w:val="24"/>
              </w:rPr>
              <w:t xml:space="preserve"> </w:t>
            </w:r>
            <w:r w:rsidR="008B5610" w:rsidRPr="00200488">
              <w:rPr>
                <w:sz w:val="24"/>
                <w:szCs w:val="24"/>
              </w:rPr>
              <w:t xml:space="preserve"> использовать основы экономических знаний в различных сферах деятельности</w:t>
            </w:r>
          </w:p>
          <w:p w:rsidR="008B5610" w:rsidRPr="00200488" w:rsidRDefault="008B5610" w:rsidP="00A945DB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8B5610" w:rsidRPr="00200488" w:rsidRDefault="008B5610" w:rsidP="00A945D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5063" w:type="dxa"/>
            <w:vAlign w:val="center"/>
          </w:tcPr>
          <w:p w:rsidR="008B5610" w:rsidRPr="00200488" w:rsidRDefault="008B5610" w:rsidP="00A945DB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B5610" w:rsidRPr="00200488" w:rsidRDefault="008B5610" w:rsidP="00B9737C">
            <w:pPr>
              <w:pStyle w:val="30"/>
              <w:numPr>
                <w:ilvl w:val="0"/>
                <w:numId w:val="10"/>
              </w:numPr>
              <w:spacing w:after="0"/>
              <w:ind w:left="312" w:hanging="284"/>
              <w:jc w:val="both"/>
              <w:rPr>
                <w:bCs/>
                <w:sz w:val="24"/>
                <w:szCs w:val="24"/>
              </w:rPr>
            </w:pPr>
            <w:r w:rsidRPr="00200488">
              <w:rPr>
                <w:bCs/>
                <w:sz w:val="24"/>
                <w:szCs w:val="24"/>
              </w:rPr>
              <w:t>сущность теории бухгалтерского учета и анализа;</w:t>
            </w:r>
          </w:p>
          <w:p w:rsidR="008B5610" w:rsidRPr="00200488" w:rsidRDefault="008B5610" w:rsidP="00B9737C">
            <w:pPr>
              <w:numPr>
                <w:ilvl w:val="0"/>
                <w:numId w:val="10"/>
              </w:numPr>
              <w:ind w:left="312" w:hanging="284"/>
              <w:rPr>
                <w:bCs/>
                <w:sz w:val="24"/>
                <w:szCs w:val="24"/>
              </w:rPr>
            </w:pPr>
            <w:r w:rsidRPr="00200488">
              <w:rPr>
                <w:bCs/>
                <w:sz w:val="24"/>
                <w:szCs w:val="24"/>
              </w:rPr>
              <w:t>характеристику основных подходов к проведению бухгалтерского учета и анализа</w:t>
            </w:r>
            <w:r w:rsidRPr="00200488">
              <w:rPr>
                <w:sz w:val="24"/>
                <w:szCs w:val="24"/>
              </w:rPr>
              <w:t xml:space="preserve"> в различных сферах деятельности;</w:t>
            </w:r>
          </w:p>
          <w:p w:rsidR="008B5610" w:rsidRPr="00200488" w:rsidRDefault="008B5610" w:rsidP="00A945DB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B5610" w:rsidRPr="00200488" w:rsidRDefault="008B5610" w:rsidP="00B9737C">
            <w:pPr>
              <w:pStyle w:val="30"/>
              <w:numPr>
                <w:ilvl w:val="0"/>
                <w:numId w:val="11"/>
              </w:numPr>
              <w:spacing w:after="0"/>
              <w:ind w:left="312" w:hanging="284"/>
              <w:jc w:val="both"/>
              <w:rPr>
                <w:bCs/>
                <w:sz w:val="24"/>
                <w:szCs w:val="24"/>
              </w:rPr>
            </w:pPr>
            <w:r w:rsidRPr="00200488">
              <w:rPr>
                <w:bCs/>
                <w:sz w:val="24"/>
                <w:szCs w:val="24"/>
              </w:rPr>
              <w:t>применять знания теории бухгалтерского учета и анализа</w:t>
            </w:r>
            <w:r w:rsidRPr="00200488">
              <w:rPr>
                <w:sz w:val="24"/>
                <w:szCs w:val="24"/>
              </w:rPr>
              <w:t xml:space="preserve"> в различных сферах деятельности</w:t>
            </w:r>
            <w:r w:rsidR="00E441F1" w:rsidRPr="00200488">
              <w:rPr>
                <w:bCs/>
                <w:sz w:val="24"/>
                <w:szCs w:val="24"/>
              </w:rPr>
              <w:t>;</w:t>
            </w:r>
            <w:r w:rsidRPr="00200488">
              <w:rPr>
                <w:bCs/>
                <w:sz w:val="24"/>
                <w:szCs w:val="24"/>
              </w:rPr>
              <w:t xml:space="preserve"> </w:t>
            </w:r>
          </w:p>
          <w:p w:rsidR="008B5610" w:rsidRPr="00200488" w:rsidRDefault="008B5610" w:rsidP="00B9737C">
            <w:pPr>
              <w:pStyle w:val="30"/>
              <w:numPr>
                <w:ilvl w:val="0"/>
                <w:numId w:val="11"/>
              </w:numPr>
              <w:spacing w:after="0"/>
              <w:ind w:left="312" w:hanging="284"/>
              <w:jc w:val="both"/>
              <w:rPr>
                <w:bCs/>
                <w:sz w:val="24"/>
                <w:szCs w:val="24"/>
              </w:rPr>
            </w:pPr>
            <w:r w:rsidRPr="00200488">
              <w:rPr>
                <w:bCs/>
                <w:sz w:val="24"/>
                <w:szCs w:val="24"/>
              </w:rPr>
              <w:t xml:space="preserve">организовать  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>бухгалтерский учет и анализ</w:t>
            </w:r>
            <w:r w:rsidRPr="00200488">
              <w:rPr>
                <w:sz w:val="24"/>
                <w:szCs w:val="24"/>
              </w:rPr>
              <w:t xml:space="preserve"> деятельности субъектов различных сферах деятельности</w:t>
            </w:r>
            <w:r w:rsidRPr="00200488">
              <w:rPr>
                <w:bCs/>
                <w:sz w:val="24"/>
                <w:szCs w:val="24"/>
              </w:rPr>
              <w:t>;</w:t>
            </w:r>
          </w:p>
          <w:p w:rsidR="008B5610" w:rsidRPr="00200488" w:rsidRDefault="008B5610" w:rsidP="00B9737C">
            <w:pPr>
              <w:tabs>
                <w:tab w:val="left" w:pos="318"/>
              </w:tabs>
              <w:ind w:left="312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8B5610" w:rsidRPr="00200488" w:rsidRDefault="008B5610" w:rsidP="00B9737C">
            <w:pPr>
              <w:tabs>
                <w:tab w:val="left" w:pos="318"/>
              </w:tabs>
              <w:ind w:left="312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B5610" w:rsidRPr="00200488" w:rsidRDefault="008B5610" w:rsidP="00B9737C">
            <w:pPr>
              <w:pStyle w:val="30"/>
              <w:numPr>
                <w:ilvl w:val="0"/>
                <w:numId w:val="12"/>
              </w:numPr>
              <w:spacing w:after="0"/>
              <w:ind w:left="312" w:hanging="284"/>
              <w:jc w:val="both"/>
              <w:rPr>
                <w:bCs/>
                <w:sz w:val="24"/>
                <w:szCs w:val="24"/>
              </w:rPr>
            </w:pPr>
            <w:r w:rsidRPr="00200488">
              <w:rPr>
                <w:bCs/>
                <w:sz w:val="24"/>
                <w:szCs w:val="24"/>
              </w:rPr>
              <w:t xml:space="preserve">методологией и методикой  </w:t>
            </w:r>
            <w:r w:rsidR="00B9737C" w:rsidRPr="00200488">
              <w:rPr>
                <w:bCs/>
                <w:sz w:val="24"/>
                <w:szCs w:val="24"/>
              </w:rPr>
              <w:t>теории бухгалтерского учета и анализа</w:t>
            </w:r>
            <w:r w:rsidRPr="00200488">
              <w:rPr>
                <w:bCs/>
                <w:sz w:val="24"/>
                <w:szCs w:val="24"/>
              </w:rPr>
              <w:t>;</w:t>
            </w:r>
          </w:p>
          <w:p w:rsidR="008B5610" w:rsidRPr="00200488" w:rsidRDefault="008B5610" w:rsidP="00B9737C">
            <w:pPr>
              <w:pStyle w:val="30"/>
              <w:numPr>
                <w:ilvl w:val="0"/>
                <w:numId w:val="12"/>
              </w:numPr>
              <w:spacing w:after="0"/>
              <w:ind w:left="312" w:hanging="28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bCs/>
                <w:sz w:val="24"/>
                <w:szCs w:val="24"/>
              </w:rPr>
              <w:t xml:space="preserve">методикой  </w:t>
            </w:r>
            <w:r w:rsidR="00B9737C" w:rsidRPr="00200488">
              <w:rPr>
                <w:bCs/>
                <w:sz w:val="24"/>
                <w:szCs w:val="24"/>
              </w:rPr>
              <w:t xml:space="preserve">проведения бухгалтерского </w:t>
            </w:r>
            <w:r w:rsidR="00B9737C" w:rsidRPr="00200488">
              <w:rPr>
                <w:bCs/>
                <w:sz w:val="24"/>
                <w:szCs w:val="24"/>
              </w:rPr>
              <w:lastRenderedPageBreak/>
              <w:t>учета и анализа</w:t>
            </w:r>
            <w:r w:rsidR="00B9737C" w:rsidRPr="00200488">
              <w:rPr>
                <w:sz w:val="24"/>
                <w:szCs w:val="24"/>
              </w:rPr>
              <w:t xml:space="preserve"> в различных сферах деятельности</w:t>
            </w:r>
            <w:r w:rsidRPr="00200488">
              <w:rPr>
                <w:bCs/>
                <w:sz w:val="24"/>
                <w:szCs w:val="24"/>
              </w:rPr>
              <w:t>;</w:t>
            </w:r>
          </w:p>
        </w:tc>
      </w:tr>
      <w:tr w:rsidR="008B5610" w:rsidRPr="00200488" w:rsidTr="007B7F2B">
        <w:tc>
          <w:tcPr>
            <w:tcW w:w="2943" w:type="dxa"/>
            <w:vAlign w:val="center"/>
          </w:tcPr>
          <w:p w:rsidR="008B5610" w:rsidRPr="00200488" w:rsidRDefault="008B5610" w:rsidP="003D5A5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sz w:val="24"/>
                <w:szCs w:val="24"/>
              </w:rPr>
              <w:lastRenderedPageBreak/>
              <w:t>способность</w:t>
            </w:r>
            <w:r w:rsidR="00153F8C" w:rsidRPr="00200488">
              <w:rPr>
                <w:sz w:val="24"/>
                <w:szCs w:val="24"/>
              </w:rPr>
              <w:t>ю</w:t>
            </w:r>
            <w:r w:rsidRPr="00200488">
              <w:rPr>
                <w:sz w:val="24"/>
                <w:szCs w:val="24"/>
              </w:rPr>
              <w:t xml:space="preserve"> </w:t>
            </w:r>
            <w:r w:rsidRPr="00200488">
              <w:rPr>
                <w:bCs/>
                <w:sz w:val="24"/>
                <w:szCs w:val="24"/>
              </w:rPr>
              <w:t>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  <w:tc>
          <w:tcPr>
            <w:tcW w:w="1565" w:type="dxa"/>
            <w:vAlign w:val="center"/>
          </w:tcPr>
          <w:p w:rsidR="008B5610" w:rsidRPr="00200488" w:rsidRDefault="008B5610" w:rsidP="007B7F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ПК-14</w:t>
            </w:r>
          </w:p>
        </w:tc>
        <w:tc>
          <w:tcPr>
            <w:tcW w:w="5063" w:type="dxa"/>
            <w:vAlign w:val="center"/>
          </w:tcPr>
          <w:p w:rsidR="008B5610" w:rsidRPr="00200488" w:rsidRDefault="008B5610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B5610" w:rsidRPr="00200488" w:rsidRDefault="008B5610" w:rsidP="00D07EA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основы ведения учета </w:t>
            </w:r>
            <w:r w:rsidRPr="00200488">
              <w:rPr>
                <w:bCs/>
                <w:sz w:val="24"/>
                <w:szCs w:val="24"/>
              </w:rPr>
              <w:t>денежных средств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B5610" w:rsidRPr="00200488" w:rsidRDefault="008B5610" w:rsidP="00D07EA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основы разработки</w:t>
            </w:r>
            <w:r w:rsidRPr="00200488">
              <w:rPr>
                <w:bCs/>
                <w:sz w:val="24"/>
                <w:szCs w:val="24"/>
              </w:rPr>
              <w:t xml:space="preserve"> рабочего плана счетов бухгалтерского учета организации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B5610" w:rsidRPr="00200488" w:rsidRDefault="008B5610" w:rsidP="00D07EA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200488">
              <w:rPr>
                <w:bCs/>
                <w:sz w:val="24"/>
                <w:szCs w:val="24"/>
              </w:rPr>
              <w:t>формирования бухгалтерских проводок</w:t>
            </w:r>
            <w:r w:rsidR="00E441F1" w:rsidRPr="00200488">
              <w:rPr>
                <w:bCs/>
                <w:sz w:val="24"/>
                <w:szCs w:val="24"/>
              </w:rPr>
              <w:t>;</w:t>
            </w:r>
          </w:p>
          <w:p w:rsidR="008B5610" w:rsidRPr="00200488" w:rsidRDefault="008B5610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8B5610" w:rsidRPr="00200488" w:rsidRDefault="008B5610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B5610" w:rsidRPr="00200488" w:rsidRDefault="008B5610" w:rsidP="00D07EAE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bCs/>
                <w:sz w:val="24"/>
                <w:szCs w:val="24"/>
              </w:rPr>
              <w:t>осуществлять документирование хозяйственных операций, проводить учет денежных средств</w:t>
            </w:r>
            <w:r w:rsidRPr="00200488">
              <w:rPr>
                <w:sz w:val="24"/>
                <w:szCs w:val="24"/>
              </w:rPr>
              <w:t>;</w:t>
            </w:r>
          </w:p>
          <w:p w:rsidR="008B5610" w:rsidRPr="00200488" w:rsidRDefault="008B5610" w:rsidP="00D07EA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bCs/>
                <w:sz w:val="24"/>
                <w:szCs w:val="24"/>
              </w:rPr>
              <w:t>разрабатывать рабочий план счетов бухгалтерского учета организации и формировать на его основе бухгалтерские проводки</w:t>
            </w:r>
            <w:r w:rsidRPr="00200488">
              <w:rPr>
                <w:sz w:val="24"/>
                <w:szCs w:val="24"/>
              </w:rPr>
              <w:t>;</w:t>
            </w:r>
          </w:p>
          <w:p w:rsidR="008B5610" w:rsidRPr="00200488" w:rsidRDefault="008B5610" w:rsidP="004960CB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8B5610" w:rsidRPr="00200488" w:rsidRDefault="008B5610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>навыками</w:t>
            </w:r>
          </w:p>
          <w:p w:rsidR="008B5610" w:rsidRPr="00200488" w:rsidRDefault="008B5610" w:rsidP="00D07EAE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bCs/>
                <w:sz w:val="24"/>
                <w:szCs w:val="24"/>
              </w:rPr>
              <w:t>документирования хозяйственных операций</w:t>
            </w:r>
            <w:r w:rsidR="00E441F1" w:rsidRPr="00200488">
              <w:rPr>
                <w:bCs/>
                <w:sz w:val="24"/>
                <w:szCs w:val="24"/>
              </w:rPr>
              <w:t>;</w:t>
            </w:r>
            <w:r w:rsidRPr="00200488">
              <w:rPr>
                <w:bCs/>
                <w:sz w:val="24"/>
                <w:szCs w:val="24"/>
              </w:rPr>
              <w:t xml:space="preserve"> </w:t>
            </w:r>
          </w:p>
          <w:p w:rsidR="008B5610" w:rsidRPr="00200488" w:rsidRDefault="008B5610" w:rsidP="00D07EAE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bCs/>
                <w:sz w:val="24"/>
                <w:szCs w:val="24"/>
              </w:rPr>
              <w:t>проведения учета денежных средств</w:t>
            </w:r>
            <w:r w:rsidR="00E441F1" w:rsidRPr="00200488">
              <w:rPr>
                <w:bCs/>
                <w:sz w:val="24"/>
                <w:szCs w:val="24"/>
              </w:rPr>
              <w:t>;</w:t>
            </w:r>
            <w:r w:rsidRPr="00200488">
              <w:rPr>
                <w:bCs/>
                <w:sz w:val="24"/>
                <w:szCs w:val="24"/>
              </w:rPr>
              <w:t xml:space="preserve"> </w:t>
            </w:r>
          </w:p>
          <w:p w:rsidR="008B5610" w:rsidRPr="00200488" w:rsidRDefault="008B5610" w:rsidP="00E441F1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bCs/>
                <w:sz w:val="24"/>
                <w:szCs w:val="24"/>
              </w:rPr>
              <w:t>разработки рабочего плана счетов бухгалтерского учета организации и формирования на его основе бухгалтерских проводок</w:t>
            </w:r>
            <w:r w:rsidR="00E441F1" w:rsidRPr="00200488">
              <w:rPr>
                <w:sz w:val="24"/>
                <w:szCs w:val="24"/>
              </w:rPr>
              <w:t>;</w:t>
            </w:r>
          </w:p>
        </w:tc>
      </w:tr>
      <w:tr w:rsidR="00B9737C" w:rsidRPr="00200488" w:rsidTr="007B7F2B">
        <w:tc>
          <w:tcPr>
            <w:tcW w:w="2943" w:type="dxa"/>
            <w:vAlign w:val="center"/>
          </w:tcPr>
          <w:p w:rsidR="00B9737C" w:rsidRPr="00200488" w:rsidRDefault="00B9737C" w:rsidP="001D7E9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способность</w:t>
            </w:r>
            <w:r w:rsidR="00153F8C" w:rsidRPr="00200488">
              <w:rPr>
                <w:sz w:val="24"/>
                <w:szCs w:val="24"/>
              </w:rPr>
              <w:t>ю</w:t>
            </w:r>
            <w:r w:rsidRPr="00200488">
              <w:rPr>
                <w:sz w:val="24"/>
                <w:szCs w:val="24"/>
              </w:rPr>
              <w:t xml:space="preserve"> </w:t>
            </w:r>
            <w:r w:rsidRPr="00200488">
              <w:rPr>
                <w:bCs/>
                <w:sz w:val="24"/>
                <w:szCs w:val="24"/>
              </w:rPr>
              <w:t>формировать бухгалтерские проводки по учету источников и итогам инвентаризации и финансовых обязательств организации</w:t>
            </w:r>
          </w:p>
        </w:tc>
        <w:tc>
          <w:tcPr>
            <w:tcW w:w="1565" w:type="dxa"/>
            <w:vAlign w:val="center"/>
          </w:tcPr>
          <w:p w:rsidR="00B9737C" w:rsidRPr="00200488" w:rsidRDefault="00B9737C" w:rsidP="007B7F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5063" w:type="dxa"/>
            <w:vAlign w:val="center"/>
          </w:tcPr>
          <w:p w:rsidR="00B9737C" w:rsidRPr="00200488" w:rsidRDefault="00B9737C" w:rsidP="00A945DB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sz w:val="24"/>
                <w:szCs w:val="24"/>
              </w:rPr>
              <w:t>основы формирования бухгалтерских проводок по учету источников и финансовых обязательств организации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порядок составления </w:t>
            </w:r>
            <w:r w:rsidRPr="00200488">
              <w:rPr>
                <w:sz w:val="24"/>
                <w:szCs w:val="24"/>
              </w:rPr>
              <w:t>бухгалтерских проводок по учету источников и итогам инвентаризации и финансовых обязательств организации;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9737C" w:rsidRPr="00200488" w:rsidRDefault="00B9737C" w:rsidP="00A945DB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B9737C" w:rsidRPr="00200488" w:rsidRDefault="00B9737C" w:rsidP="00A945DB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sz w:val="24"/>
                <w:szCs w:val="24"/>
              </w:rPr>
              <w:t>формировать бухгалтерские проводки по учету источников и финансовых обязательств организации;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bCs/>
                <w:sz w:val="24"/>
                <w:szCs w:val="24"/>
              </w:rPr>
              <w:t xml:space="preserve">отражать на счетах бухгалтерского учета </w:t>
            </w:r>
            <w:r w:rsidRPr="00200488">
              <w:rPr>
                <w:sz w:val="24"/>
                <w:szCs w:val="24"/>
              </w:rPr>
              <w:t>учет источников и финансовых обязательств организации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9737C" w:rsidRPr="00200488" w:rsidRDefault="00B9737C" w:rsidP="00A945DB">
            <w:pPr>
              <w:tabs>
                <w:tab w:val="left" w:pos="318"/>
              </w:tabs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B9737C" w:rsidRPr="00200488" w:rsidRDefault="00B9737C" w:rsidP="00A945DB">
            <w:pPr>
              <w:tabs>
                <w:tab w:val="left" w:pos="318"/>
              </w:tabs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4"/>
              </w:numPr>
              <w:tabs>
                <w:tab w:val="left" w:pos="34"/>
                <w:tab w:val="left" w:pos="312"/>
              </w:tabs>
              <w:autoSpaceDE/>
              <w:adjustRightInd/>
              <w:ind w:left="34" w:hanging="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200488">
              <w:rPr>
                <w:sz w:val="24"/>
                <w:szCs w:val="24"/>
              </w:rPr>
              <w:t xml:space="preserve">формирования бухгалтерских проводок по учету источников и финансовых обязательств организации; 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4"/>
              </w:numPr>
              <w:tabs>
                <w:tab w:val="left" w:pos="34"/>
                <w:tab w:val="left" w:pos="312"/>
              </w:tabs>
              <w:autoSpaceDE/>
              <w:adjustRightInd/>
              <w:ind w:left="34" w:hanging="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bCs/>
                <w:sz w:val="24"/>
                <w:szCs w:val="24"/>
              </w:rPr>
              <w:t xml:space="preserve">умениями 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составления </w:t>
            </w:r>
            <w:r w:rsidRPr="00200488">
              <w:rPr>
                <w:sz w:val="24"/>
                <w:szCs w:val="24"/>
              </w:rPr>
              <w:t>бухгалтерских проводок по учету источников и итогам инвентаризации и финансовых обязательств организации</w:t>
            </w:r>
            <w:r w:rsidRPr="00200488">
              <w:rPr>
                <w:bCs/>
                <w:sz w:val="24"/>
                <w:szCs w:val="24"/>
              </w:rPr>
              <w:t>;</w:t>
            </w:r>
          </w:p>
        </w:tc>
      </w:tr>
      <w:tr w:rsidR="00B9737C" w:rsidRPr="00200488" w:rsidTr="007B7F2B">
        <w:tc>
          <w:tcPr>
            <w:tcW w:w="2943" w:type="dxa"/>
            <w:vAlign w:val="center"/>
          </w:tcPr>
          <w:p w:rsidR="00B9737C" w:rsidRPr="00200488" w:rsidRDefault="00B9737C" w:rsidP="003D5A5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lastRenderedPageBreak/>
              <w:t>способность</w:t>
            </w:r>
            <w:r w:rsidR="00153F8C" w:rsidRPr="00200488">
              <w:rPr>
                <w:sz w:val="24"/>
                <w:szCs w:val="24"/>
              </w:rPr>
              <w:t>ю</w:t>
            </w:r>
            <w:r w:rsidRPr="00200488">
              <w:rPr>
                <w:sz w:val="24"/>
                <w:szCs w:val="24"/>
              </w:rPr>
              <w:t xml:space="preserve"> </w:t>
            </w:r>
            <w:r w:rsidRPr="00200488">
              <w:rPr>
                <w:bCs/>
                <w:sz w:val="24"/>
                <w:szCs w:val="24"/>
              </w:rPr>
              <w:t>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  <w:tc>
          <w:tcPr>
            <w:tcW w:w="1565" w:type="dxa"/>
            <w:vAlign w:val="center"/>
          </w:tcPr>
          <w:p w:rsidR="00B9737C" w:rsidRPr="00200488" w:rsidRDefault="00B9737C" w:rsidP="007B7F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5063" w:type="dxa"/>
            <w:vAlign w:val="center"/>
          </w:tcPr>
          <w:p w:rsidR="00B9737C" w:rsidRPr="00200488" w:rsidRDefault="00B9737C" w:rsidP="00A945DB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sz w:val="24"/>
                <w:szCs w:val="24"/>
              </w:rPr>
              <w:t>основы формирования бухгалтерских проводок по начислению и перечислению налогов и сборов в бюджеты различных уровней, страховых взносов - во внебюджетные фонды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порядок </w:t>
            </w:r>
            <w:r w:rsidRPr="00200488">
              <w:rPr>
                <w:sz w:val="24"/>
                <w:szCs w:val="24"/>
              </w:rPr>
              <w:t>оформления платежных документов по начислению и перечислению налогов и сборов в бюджеты различных уровней;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9737C" w:rsidRPr="00200488" w:rsidRDefault="00B9737C" w:rsidP="00A945DB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B9737C" w:rsidRPr="00200488" w:rsidRDefault="00B9737C" w:rsidP="00A945DB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sz w:val="24"/>
                <w:szCs w:val="24"/>
              </w:rPr>
              <w:t>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фонды;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bCs/>
                <w:sz w:val="24"/>
                <w:szCs w:val="24"/>
              </w:rPr>
              <w:t xml:space="preserve">оформлять </w:t>
            </w:r>
            <w:r w:rsidRPr="00200488">
              <w:rPr>
                <w:sz w:val="24"/>
                <w:szCs w:val="24"/>
              </w:rPr>
              <w:t>платежные документы по начислению и перечислению налогов и сборов в бюджеты различных уровней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9737C" w:rsidRPr="00200488" w:rsidRDefault="00B9737C" w:rsidP="00A945DB">
            <w:pPr>
              <w:tabs>
                <w:tab w:val="left" w:pos="318"/>
              </w:tabs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B9737C" w:rsidRPr="00200488" w:rsidRDefault="00B9737C" w:rsidP="00A945DB">
            <w:pPr>
              <w:tabs>
                <w:tab w:val="left" w:pos="318"/>
              </w:tabs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4"/>
              </w:numPr>
              <w:tabs>
                <w:tab w:val="left" w:pos="34"/>
                <w:tab w:val="left" w:pos="312"/>
              </w:tabs>
              <w:autoSpaceDE/>
              <w:adjustRightInd/>
              <w:ind w:left="34" w:hanging="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200488">
              <w:rPr>
                <w:sz w:val="24"/>
                <w:szCs w:val="24"/>
              </w:rPr>
              <w:t xml:space="preserve">формирования бухгалтерских проводок по начислению и перечислению налогов и сборов в бюджеты различных уровней, страховых взносов - во внебюджетные фонды; 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4"/>
              </w:numPr>
              <w:tabs>
                <w:tab w:val="left" w:pos="34"/>
                <w:tab w:val="left" w:pos="312"/>
              </w:tabs>
              <w:autoSpaceDE/>
              <w:adjustRightInd/>
              <w:ind w:left="34" w:hanging="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bCs/>
                <w:sz w:val="24"/>
                <w:szCs w:val="24"/>
              </w:rPr>
              <w:t xml:space="preserve">умениями оформлять </w:t>
            </w:r>
            <w:r w:rsidRPr="00200488">
              <w:rPr>
                <w:sz w:val="24"/>
                <w:szCs w:val="24"/>
              </w:rPr>
              <w:t>платежные документы по начислению и перечислению налогов и сборов в бюджеты различных уровней</w:t>
            </w:r>
            <w:r w:rsidRPr="00200488">
              <w:rPr>
                <w:bCs/>
                <w:sz w:val="24"/>
                <w:szCs w:val="24"/>
              </w:rPr>
              <w:t>;</w:t>
            </w:r>
          </w:p>
        </w:tc>
      </w:tr>
      <w:tr w:rsidR="00B9737C" w:rsidRPr="00200488" w:rsidTr="007B7F2B">
        <w:tc>
          <w:tcPr>
            <w:tcW w:w="2943" w:type="dxa"/>
            <w:vAlign w:val="center"/>
          </w:tcPr>
          <w:p w:rsidR="00B9737C" w:rsidRPr="00200488" w:rsidRDefault="00B9737C" w:rsidP="003D5A52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00488">
              <w:rPr>
                <w:bCs/>
                <w:sz w:val="24"/>
                <w:szCs w:val="24"/>
              </w:rPr>
              <w:t>способность</w:t>
            </w:r>
            <w:r w:rsidR="00153F8C" w:rsidRPr="00200488">
              <w:rPr>
                <w:bCs/>
                <w:sz w:val="24"/>
                <w:szCs w:val="24"/>
              </w:rPr>
              <w:t>ю</w:t>
            </w:r>
            <w:r w:rsidRPr="00200488">
              <w:rPr>
                <w:bCs/>
                <w:sz w:val="24"/>
                <w:szCs w:val="24"/>
              </w:rPr>
              <w:t xml:space="preserve">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  <w:tc>
          <w:tcPr>
            <w:tcW w:w="1565" w:type="dxa"/>
            <w:vAlign w:val="center"/>
          </w:tcPr>
          <w:p w:rsidR="00B9737C" w:rsidRPr="00200488" w:rsidRDefault="00B9737C" w:rsidP="007B7F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ПК-17</w:t>
            </w:r>
          </w:p>
        </w:tc>
        <w:tc>
          <w:tcPr>
            <w:tcW w:w="5063" w:type="dxa"/>
            <w:vAlign w:val="center"/>
          </w:tcPr>
          <w:p w:rsidR="00B9737C" w:rsidRPr="00200488" w:rsidRDefault="00B9737C" w:rsidP="00A945DB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sz w:val="24"/>
                <w:szCs w:val="24"/>
              </w:rPr>
              <w:t>основы формирования бухгалтерских проводок по учету результатов хозяйственной деятельности за отчетный период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порядок с</w:t>
            </w:r>
            <w:r w:rsidRPr="00200488">
              <w:rPr>
                <w:sz w:val="24"/>
                <w:szCs w:val="24"/>
              </w:rPr>
              <w:t>оставления форм бухгалтерской и статистической отчетности, налоговых деклараций;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9737C" w:rsidRPr="00200488" w:rsidRDefault="00B9737C" w:rsidP="00A945DB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B9737C" w:rsidRPr="00200488" w:rsidRDefault="00B9737C" w:rsidP="00A945DB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sz w:val="24"/>
                <w:szCs w:val="24"/>
              </w:rPr>
              <w:t>формировать бухгалтерские проводки по учету результатов хозяйственной деятельности за отчетный период;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200488">
              <w:rPr>
                <w:sz w:val="24"/>
                <w:szCs w:val="24"/>
              </w:rPr>
              <w:t>оставлять формы бухгалтерской и статистической отчетности, налоговые декларации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9737C" w:rsidRPr="00200488" w:rsidRDefault="00B9737C" w:rsidP="00A945DB">
            <w:pPr>
              <w:tabs>
                <w:tab w:val="left" w:pos="318"/>
              </w:tabs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B9737C" w:rsidRPr="00200488" w:rsidRDefault="00B9737C" w:rsidP="00A945DB">
            <w:pPr>
              <w:tabs>
                <w:tab w:val="left" w:pos="318"/>
              </w:tabs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4"/>
              </w:numPr>
              <w:tabs>
                <w:tab w:val="left" w:pos="34"/>
                <w:tab w:val="left" w:pos="312"/>
              </w:tabs>
              <w:autoSpaceDE/>
              <w:adjustRightInd/>
              <w:ind w:left="34" w:hanging="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200488">
              <w:rPr>
                <w:sz w:val="24"/>
                <w:szCs w:val="24"/>
              </w:rPr>
              <w:t xml:space="preserve">формирования бухгалтерских проводок по учету результатов хозяйственной деятельности за отчетный период; </w:t>
            </w:r>
          </w:p>
          <w:p w:rsidR="00B9737C" w:rsidRPr="00200488" w:rsidRDefault="00B9737C" w:rsidP="00B9737C">
            <w:pPr>
              <w:widowControl/>
              <w:numPr>
                <w:ilvl w:val="0"/>
                <w:numId w:val="4"/>
              </w:numPr>
              <w:tabs>
                <w:tab w:val="left" w:pos="34"/>
                <w:tab w:val="left" w:pos="312"/>
              </w:tabs>
              <w:autoSpaceDE/>
              <w:adjustRightInd/>
              <w:ind w:left="34" w:hanging="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bCs/>
                <w:sz w:val="24"/>
                <w:szCs w:val="24"/>
              </w:rPr>
              <w:t xml:space="preserve">умениями 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200488">
              <w:rPr>
                <w:sz w:val="24"/>
                <w:szCs w:val="24"/>
              </w:rPr>
              <w:t xml:space="preserve">оставлять формы бухгалтерской </w:t>
            </w:r>
            <w:r w:rsidRPr="00200488">
              <w:rPr>
                <w:sz w:val="24"/>
                <w:szCs w:val="24"/>
              </w:rPr>
              <w:lastRenderedPageBreak/>
              <w:t>и статистической отчетности, налоговые декларации</w:t>
            </w:r>
            <w:r w:rsidRPr="00200488">
              <w:rPr>
                <w:bCs/>
                <w:sz w:val="24"/>
                <w:szCs w:val="24"/>
              </w:rPr>
              <w:t>;</w:t>
            </w:r>
          </w:p>
        </w:tc>
      </w:tr>
    </w:tbl>
    <w:p w:rsidR="007B7F2B" w:rsidRPr="00200488" w:rsidRDefault="007B7F2B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B7F2B" w:rsidRPr="00200488" w:rsidRDefault="007B7F2B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200488" w:rsidRDefault="00C33468" w:rsidP="00D07E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0048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200488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0488">
        <w:rPr>
          <w:sz w:val="24"/>
          <w:szCs w:val="24"/>
        </w:rPr>
        <w:t xml:space="preserve">Дисциплина </w:t>
      </w:r>
      <w:r w:rsidR="006A26AD" w:rsidRPr="00200488">
        <w:rPr>
          <w:b/>
          <w:bCs/>
          <w:sz w:val="24"/>
          <w:szCs w:val="24"/>
        </w:rPr>
        <w:t>Б1.Б.15</w:t>
      </w:r>
      <w:r w:rsidR="001F3561" w:rsidRPr="00200488">
        <w:rPr>
          <w:b/>
          <w:bCs/>
          <w:sz w:val="24"/>
          <w:szCs w:val="24"/>
        </w:rPr>
        <w:t xml:space="preserve"> </w:t>
      </w:r>
      <w:r w:rsidR="001F3561" w:rsidRPr="00200488">
        <w:rPr>
          <w:b/>
          <w:sz w:val="24"/>
          <w:szCs w:val="24"/>
        </w:rPr>
        <w:t>«</w:t>
      </w:r>
      <w:r w:rsidR="003D5A52" w:rsidRPr="00200488">
        <w:rPr>
          <w:b/>
          <w:sz w:val="24"/>
          <w:szCs w:val="24"/>
        </w:rPr>
        <w:t>Бухгалтерский учет и анализ</w:t>
      </w:r>
      <w:r w:rsidR="00AA2A29" w:rsidRPr="00200488">
        <w:rPr>
          <w:sz w:val="24"/>
          <w:szCs w:val="24"/>
        </w:rPr>
        <w:t>»</w:t>
      </w:r>
      <w:r w:rsidRPr="00200488">
        <w:rPr>
          <w:sz w:val="24"/>
          <w:szCs w:val="24"/>
        </w:rPr>
        <w:t xml:space="preserve"> </w:t>
      </w:r>
      <w:r w:rsidRPr="00200488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200488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088"/>
        <w:gridCol w:w="2694"/>
        <w:gridCol w:w="1099"/>
      </w:tblGrid>
      <w:tr w:rsidR="00705FB5" w:rsidRPr="00200488" w:rsidTr="00350377">
        <w:tc>
          <w:tcPr>
            <w:tcW w:w="1196" w:type="dxa"/>
            <w:vMerge w:val="restart"/>
            <w:vAlign w:val="center"/>
          </w:tcPr>
          <w:p w:rsidR="00705FB5" w:rsidRPr="0020048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20048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00488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</w:p>
        </w:tc>
        <w:tc>
          <w:tcPr>
            <w:tcW w:w="2494" w:type="dxa"/>
            <w:vMerge w:val="restart"/>
            <w:vAlign w:val="center"/>
          </w:tcPr>
          <w:p w:rsidR="00705FB5" w:rsidRPr="0020048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20048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782" w:type="dxa"/>
            <w:gridSpan w:val="2"/>
            <w:vAlign w:val="center"/>
          </w:tcPr>
          <w:p w:rsidR="00705FB5" w:rsidRPr="0020048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099" w:type="dxa"/>
            <w:vMerge w:val="restart"/>
            <w:vAlign w:val="center"/>
          </w:tcPr>
          <w:p w:rsidR="00705FB5" w:rsidRPr="0020048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r w:rsidRPr="00200488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00488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200488" w:rsidTr="00350377">
        <w:tc>
          <w:tcPr>
            <w:tcW w:w="1196" w:type="dxa"/>
            <w:vMerge/>
            <w:vAlign w:val="center"/>
          </w:tcPr>
          <w:p w:rsidR="00705FB5" w:rsidRPr="0020048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0048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2" w:type="dxa"/>
            <w:gridSpan w:val="2"/>
            <w:vAlign w:val="center"/>
          </w:tcPr>
          <w:p w:rsidR="00705FB5" w:rsidRPr="0020048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099" w:type="dxa"/>
            <w:vMerge/>
            <w:vAlign w:val="center"/>
          </w:tcPr>
          <w:p w:rsidR="00705FB5" w:rsidRPr="0020048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200488" w:rsidTr="00350377">
        <w:tc>
          <w:tcPr>
            <w:tcW w:w="1196" w:type="dxa"/>
            <w:vMerge/>
            <w:vAlign w:val="center"/>
          </w:tcPr>
          <w:p w:rsidR="00705FB5" w:rsidRPr="0020048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0048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vAlign w:val="center"/>
          </w:tcPr>
          <w:p w:rsidR="00705FB5" w:rsidRPr="0020048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694" w:type="dxa"/>
            <w:vAlign w:val="center"/>
          </w:tcPr>
          <w:p w:rsidR="00705FB5" w:rsidRPr="0020048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99" w:type="dxa"/>
            <w:vMerge/>
            <w:vAlign w:val="center"/>
          </w:tcPr>
          <w:p w:rsidR="00705FB5" w:rsidRPr="0020048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200488" w:rsidTr="00350377">
        <w:tc>
          <w:tcPr>
            <w:tcW w:w="1196" w:type="dxa"/>
            <w:vAlign w:val="center"/>
          </w:tcPr>
          <w:p w:rsidR="00DA3FFC" w:rsidRPr="00200488" w:rsidRDefault="006A26AD" w:rsidP="00300EF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bCs/>
                <w:sz w:val="24"/>
                <w:szCs w:val="24"/>
              </w:rPr>
              <w:t>Б1.Б.15</w:t>
            </w:r>
          </w:p>
        </w:tc>
        <w:tc>
          <w:tcPr>
            <w:tcW w:w="2494" w:type="dxa"/>
            <w:vAlign w:val="center"/>
          </w:tcPr>
          <w:p w:rsidR="00DA3FFC" w:rsidRPr="00200488" w:rsidRDefault="003D5A5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Бухгалтерский учет и анализ</w:t>
            </w:r>
            <w:r w:rsidR="001F3561" w:rsidRPr="0020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F40FEC" w:rsidRPr="00200488" w:rsidRDefault="00A82E9A" w:rsidP="00A82E9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200488">
              <w:rPr>
                <w:sz w:val="24"/>
                <w:szCs w:val="24"/>
              </w:rPr>
              <w:t xml:space="preserve">: </w:t>
            </w:r>
            <w:r w:rsidR="009F5E3B" w:rsidRPr="00200488">
              <w:rPr>
                <w:rFonts w:eastAsia="Calibri"/>
                <w:sz w:val="24"/>
                <w:szCs w:val="24"/>
                <w:lang w:eastAsia="en-US"/>
              </w:rPr>
              <w:t>Микроэкономика</w:t>
            </w:r>
          </w:p>
        </w:tc>
        <w:tc>
          <w:tcPr>
            <w:tcW w:w="2694" w:type="dxa"/>
            <w:vAlign w:val="center"/>
          </w:tcPr>
          <w:p w:rsidR="002B6C87" w:rsidRPr="00200488" w:rsidRDefault="00717D87" w:rsidP="00A82E9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Финансовый учет и отчетность</w:t>
            </w:r>
            <w:r w:rsidR="001F3561" w:rsidRPr="00200488">
              <w:rPr>
                <w:sz w:val="24"/>
                <w:szCs w:val="24"/>
              </w:rPr>
              <w:t xml:space="preserve">, </w:t>
            </w:r>
            <w:r w:rsidR="00D26CA9" w:rsidRPr="00200488">
              <w:rPr>
                <w:sz w:val="24"/>
                <w:szCs w:val="24"/>
              </w:rPr>
              <w:t>Бухгалтерск</w:t>
            </w:r>
            <w:r w:rsidRPr="00200488">
              <w:rPr>
                <w:sz w:val="24"/>
                <w:szCs w:val="24"/>
              </w:rPr>
              <w:t>ий</w:t>
            </w:r>
            <w:r w:rsidR="00D26CA9" w:rsidRPr="00200488">
              <w:rPr>
                <w:sz w:val="24"/>
                <w:szCs w:val="24"/>
              </w:rPr>
              <w:t xml:space="preserve"> </w:t>
            </w:r>
            <w:r w:rsidRPr="00200488">
              <w:rPr>
                <w:sz w:val="24"/>
                <w:szCs w:val="24"/>
              </w:rPr>
              <w:t>финансовый учет и отчетность,</w:t>
            </w:r>
          </w:p>
          <w:p w:rsidR="00D26CA9" w:rsidRPr="00200488" w:rsidRDefault="00D26CA9" w:rsidP="00A82E9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Анализ хозяйственной деятельности</w:t>
            </w:r>
          </w:p>
        </w:tc>
        <w:tc>
          <w:tcPr>
            <w:tcW w:w="1099" w:type="dxa"/>
            <w:vAlign w:val="center"/>
          </w:tcPr>
          <w:p w:rsidR="00717D87" w:rsidRPr="00200488" w:rsidRDefault="00717D8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ОК-3,</w:t>
            </w:r>
          </w:p>
          <w:p w:rsidR="00717D87" w:rsidRPr="00200488" w:rsidRDefault="001F3561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717D87" w:rsidRPr="00200488">
              <w:rPr>
                <w:rFonts w:eastAsia="Calibri"/>
                <w:sz w:val="24"/>
                <w:szCs w:val="24"/>
                <w:lang w:eastAsia="en-US"/>
              </w:rPr>
              <w:t>14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B6C87" w:rsidRPr="00200488" w:rsidRDefault="00717D87" w:rsidP="00717D8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26CA9" w:rsidRPr="00200488">
              <w:rPr>
                <w:rFonts w:eastAsia="Calibri"/>
                <w:sz w:val="24"/>
                <w:szCs w:val="24"/>
                <w:lang w:eastAsia="en-US"/>
              </w:rPr>
              <w:t xml:space="preserve">15, 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26CA9" w:rsidRPr="00200488">
              <w:rPr>
                <w:rFonts w:eastAsia="Calibri"/>
                <w:sz w:val="24"/>
                <w:szCs w:val="24"/>
                <w:lang w:eastAsia="en-US"/>
              </w:rPr>
              <w:t xml:space="preserve">16, 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26CA9" w:rsidRPr="00200488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</w:tr>
    </w:tbl>
    <w:p w:rsidR="00D02EB8" w:rsidRPr="00200488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00488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00488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200488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B6C9A" w:rsidRPr="00200488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0488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94541" w:rsidRPr="00200488">
        <w:rPr>
          <w:rFonts w:eastAsia="Calibri"/>
          <w:sz w:val="24"/>
          <w:szCs w:val="24"/>
          <w:lang w:eastAsia="en-US"/>
        </w:rPr>
        <w:t>5</w:t>
      </w:r>
      <w:r w:rsidRPr="00200488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94541" w:rsidRPr="00200488">
        <w:rPr>
          <w:rFonts w:eastAsia="Calibri"/>
          <w:sz w:val="24"/>
          <w:szCs w:val="24"/>
          <w:lang w:eastAsia="en-US"/>
        </w:rPr>
        <w:t>180</w:t>
      </w:r>
      <w:r w:rsidRPr="00200488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200488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0488">
        <w:rPr>
          <w:rFonts w:eastAsia="Calibri"/>
          <w:sz w:val="24"/>
          <w:szCs w:val="24"/>
          <w:lang w:eastAsia="en-US"/>
        </w:rPr>
        <w:t>Из них</w:t>
      </w:r>
      <w:r w:rsidRPr="00200488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200488" w:rsidTr="00330957">
        <w:tc>
          <w:tcPr>
            <w:tcW w:w="4365" w:type="dxa"/>
          </w:tcPr>
          <w:p w:rsidR="00A32A5F" w:rsidRPr="0020048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00488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00488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00488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00488" w:rsidTr="00330957">
        <w:tc>
          <w:tcPr>
            <w:tcW w:w="4365" w:type="dxa"/>
          </w:tcPr>
          <w:p w:rsidR="00A32A5F" w:rsidRPr="0020048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00488" w:rsidRDefault="00B9454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200488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200488" w:rsidTr="00330957">
        <w:tc>
          <w:tcPr>
            <w:tcW w:w="4365" w:type="dxa"/>
          </w:tcPr>
          <w:p w:rsidR="00A32A5F" w:rsidRPr="0020048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00488" w:rsidRDefault="00B94541" w:rsidP="00300E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00488" w:rsidRDefault="00B9454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200488" w:rsidTr="00330957">
        <w:tc>
          <w:tcPr>
            <w:tcW w:w="4365" w:type="dxa"/>
          </w:tcPr>
          <w:p w:rsidR="00A32A5F" w:rsidRPr="0020048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00488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00488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00488" w:rsidTr="00330957">
        <w:tc>
          <w:tcPr>
            <w:tcW w:w="4365" w:type="dxa"/>
          </w:tcPr>
          <w:p w:rsidR="00A32A5F" w:rsidRPr="0020048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00488" w:rsidRDefault="00B9454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00488" w:rsidRDefault="00B9454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200488" w:rsidTr="00330957">
        <w:tc>
          <w:tcPr>
            <w:tcW w:w="4365" w:type="dxa"/>
          </w:tcPr>
          <w:p w:rsidR="00A32A5F" w:rsidRPr="00200488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00488" w:rsidRDefault="00B9454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517" w:type="dxa"/>
            <w:vAlign w:val="center"/>
          </w:tcPr>
          <w:p w:rsidR="00A32A5F" w:rsidRPr="00200488" w:rsidRDefault="00B9454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151</w:t>
            </w:r>
          </w:p>
        </w:tc>
      </w:tr>
      <w:tr w:rsidR="0047633A" w:rsidRPr="00200488" w:rsidTr="00330957">
        <w:tc>
          <w:tcPr>
            <w:tcW w:w="4365" w:type="dxa"/>
          </w:tcPr>
          <w:p w:rsidR="0047633A" w:rsidRPr="00200488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00488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200488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200488" w:rsidTr="00330957">
        <w:tc>
          <w:tcPr>
            <w:tcW w:w="4365" w:type="dxa"/>
            <w:vAlign w:val="center"/>
          </w:tcPr>
          <w:p w:rsidR="00A32A5F" w:rsidRPr="00200488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00488" w:rsidRDefault="00783D3E" w:rsidP="00D26C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B94541" w:rsidRPr="00200488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00488" w:rsidRDefault="00A32A5F" w:rsidP="00717D8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 w:rsidRPr="00200488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717D87" w:rsidRPr="00200488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94149E" w:rsidRPr="00200488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r w:rsidRPr="0020048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200488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00488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00488">
        <w:rPr>
          <w:b/>
          <w:sz w:val="24"/>
          <w:szCs w:val="24"/>
        </w:rPr>
        <w:t xml:space="preserve">5. </w:t>
      </w:r>
      <w:r w:rsidR="0047633A" w:rsidRPr="00200488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200488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200488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00488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200488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200488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200488" w:rsidRDefault="00DA489D" w:rsidP="00B44FF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00488">
              <w:rPr>
                <w:b/>
                <w:bCs/>
                <w:sz w:val="22"/>
                <w:szCs w:val="22"/>
              </w:rPr>
              <w:t xml:space="preserve">Семестр </w:t>
            </w:r>
            <w:r w:rsidR="001C7646" w:rsidRPr="00200488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A489D" w:rsidRPr="00200488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200488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200488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200488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200488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200488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200488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200488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200488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200488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00488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4149E" w:rsidRPr="0020048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94149E" w:rsidP="00C068B8">
            <w:pPr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 xml:space="preserve">Тема 1. </w:t>
            </w:r>
            <w:r w:rsidR="00D26CA9" w:rsidRPr="00200488">
              <w:rPr>
                <w:sz w:val="24"/>
                <w:szCs w:val="24"/>
              </w:rPr>
              <w:t>Содержание</w:t>
            </w:r>
            <w:r w:rsidR="00C068B8" w:rsidRPr="00200488">
              <w:rPr>
                <w:sz w:val="24"/>
                <w:szCs w:val="24"/>
              </w:rPr>
              <w:t xml:space="preserve">, </w:t>
            </w:r>
            <w:r w:rsidR="00D26CA9" w:rsidRPr="00200488">
              <w:rPr>
                <w:sz w:val="24"/>
                <w:szCs w:val="24"/>
              </w:rPr>
              <w:t xml:space="preserve">функции </w:t>
            </w:r>
            <w:r w:rsidR="00C068B8" w:rsidRPr="00200488">
              <w:rPr>
                <w:sz w:val="24"/>
                <w:szCs w:val="24"/>
              </w:rPr>
              <w:t xml:space="preserve">предмет и метод </w:t>
            </w:r>
            <w:r w:rsidR="00D26CA9" w:rsidRPr="00200488">
              <w:rPr>
                <w:sz w:val="24"/>
                <w:szCs w:val="24"/>
              </w:rPr>
              <w:t>бухгалтерского учета</w:t>
            </w:r>
            <w:r w:rsidR="00C068B8" w:rsidRPr="0020048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94149E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D26CA9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1</w:t>
            </w:r>
            <w:r w:rsidR="001C7646" w:rsidRPr="0020048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4149E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0488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4149E" w:rsidRPr="0020048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7B1B01" w:rsidP="00C068B8">
            <w:pPr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lastRenderedPageBreak/>
              <w:t xml:space="preserve">Тема 2. </w:t>
            </w:r>
            <w:r w:rsidR="00C068B8" w:rsidRPr="00200488">
              <w:rPr>
                <w:sz w:val="24"/>
                <w:szCs w:val="24"/>
              </w:rPr>
              <w:t>Бухгалтерский баланс. Счета и двойная запись. Методологические основы учета хозяйственных процессов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94149E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D26CA9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1</w:t>
            </w:r>
            <w:r w:rsidR="001C7646" w:rsidRPr="0020048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4149E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0488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4149E" w:rsidRPr="0020048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7B1B01" w:rsidP="00C068B8">
            <w:pPr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 xml:space="preserve">Тема 3. </w:t>
            </w:r>
            <w:r w:rsidR="00C068B8" w:rsidRPr="00200488">
              <w:rPr>
                <w:sz w:val="24"/>
                <w:szCs w:val="24"/>
              </w:rPr>
              <w:t>Обобщение учетной информации для составления бухгалтерской отчетности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C5148F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94149E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C5148F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C5148F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94149E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717D87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2</w:t>
            </w:r>
            <w:r w:rsidR="0094149E"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  <w:r w:rsidR="00D26CA9" w:rsidRPr="00200488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717D87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0488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4149E" w:rsidRPr="0020048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7B1B01" w:rsidP="00C068B8">
            <w:pPr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 xml:space="preserve">Тема 4. </w:t>
            </w:r>
            <w:r w:rsidR="00C068B8" w:rsidRPr="00200488">
              <w:rPr>
                <w:sz w:val="24"/>
                <w:szCs w:val="24"/>
              </w:rPr>
              <w:t xml:space="preserve">Законодательное и нормативное регулирование бухгалтерского учета в Российской Федерации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94149E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D26CA9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1</w:t>
            </w:r>
            <w:r w:rsidR="001C7646" w:rsidRPr="0020048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4149E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0488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20048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7B1B01" w:rsidP="00C068B8">
            <w:pPr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 xml:space="preserve">Тема 5. </w:t>
            </w:r>
            <w:r w:rsidR="00C068B8" w:rsidRPr="00200488">
              <w:rPr>
                <w:sz w:val="24"/>
                <w:szCs w:val="24"/>
              </w:rPr>
              <w:t xml:space="preserve">Сущность, задачи и содержание экономического анализа, его роль в системе управления предприятием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94149E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94149E" w:rsidP="00D26CA9">
            <w:pPr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1</w:t>
            </w:r>
            <w:r w:rsidR="001C7646" w:rsidRPr="0020048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4149E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0488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20048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7B1B01" w:rsidP="00C068B8">
            <w:pPr>
              <w:jc w:val="both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 xml:space="preserve">Тема 6. </w:t>
            </w:r>
            <w:r w:rsidR="00C068B8" w:rsidRPr="00200488">
              <w:rPr>
                <w:sz w:val="24"/>
                <w:szCs w:val="24"/>
              </w:rPr>
              <w:t xml:space="preserve">Информационное обеспечение и организация экономического анализа. </w:t>
            </w:r>
          </w:p>
          <w:p w:rsidR="0094149E" w:rsidRPr="00200488" w:rsidRDefault="0094149E" w:rsidP="00C068B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94149E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94149E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1</w:t>
            </w:r>
            <w:r w:rsidR="001C7646" w:rsidRPr="0020048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4149E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0488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200488" w:rsidTr="0094149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200488" w:rsidRDefault="007B1B01" w:rsidP="00C068B8">
            <w:pPr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 xml:space="preserve">Тема 7. </w:t>
            </w:r>
            <w:r w:rsidR="00C068B8" w:rsidRPr="00200488">
              <w:rPr>
                <w:sz w:val="24"/>
                <w:szCs w:val="24"/>
              </w:rPr>
              <w:t>Метод, методология и методика экономического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C5148F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C5148F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C5148F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94149E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0488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200488" w:rsidTr="0094149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200488" w:rsidRDefault="007B1B01" w:rsidP="00C068B8">
            <w:pPr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 xml:space="preserve">Тема 8. </w:t>
            </w:r>
            <w:r w:rsidR="00C068B8" w:rsidRPr="00200488">
              <w:rPr>
                <w:sz w:val="24"/>
                <w:szCs w:val="24"/>
              </w:rPr>
              <w:t>Методика факторного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1</w:t>
            </w:r>
            <w:r w:rsidR="001C7646" w:rsidRPr="00200488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4149E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0488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94149E" w:rsidRPr="0020048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D26CA9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3</w:t>
            </w:r>
            <w:r w:rsidR="00D26CA9" w:rsidRPr="00200488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94149E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1C7646" w:rsidP="0094149E">
            <w:pPr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81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200488" w:rsidRDefault="00C5148F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153</w:t>
            </w:r>
          </w:p>
        </w:tc>
      </w:tr>
      <w:tr w:rsidR="0094149E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717D87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D26CA9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200488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20048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200488" w:rsidRDefault="00717D87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00488"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B44FF6" w:rsidRPr="00200488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200488" w:rsidRDefault="00B44FF6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Контроль (</w:t>
            </w:r>
            <w:r w:rsidR="0094149E" w:rsidRPr="00200488">
              <w:rPr>
                <w:sz w:val="22"/>
                <w:szCs w:val="22"/>
              </w:rPr>
              <w:t>экзамен</w:t>
            </w:r>
            <w:r w:rsidRPr="00200488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200488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200488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200488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200488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200488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200488" w:rsidRDefault="0094149E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B44FF6" w:rsidRPr="00200488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200488" w:rsidRDefault="00B44FF6" w:rsidP="00104A7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Итого с </w:t>
            </w:r>
            <w:r w:rsidR="00104A75" w:rsidRPr="00200488">
              <w:rPr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200488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200488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200488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200488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200488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200488" w:rsidRDefault="00B44FF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1</w:t>
            </w:r>
            <w:r w:rsidR="001C7646" w:rsidRPr="00200488">
              <w:rPr>
                <w:b/>
                <w:bCs/>
                <w:sz w:val="24"/>
                <w:szCs w:val="24"/>
              </w:rPr>
              <w:t>80</w:t>
            </w:r>
          </w:p>
        </w:tc>
      </w:tr>
    </w:tbl>
    <w:p w:rsidR="00DA489D" w:rsidRPr="00200488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200488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00488">
        <w:rPr>
          <w:b/>
          <w:sz w:val="24"/>
          <w:szCs w:val="24"/>
        </w:rPr>
        <w:t xml:space="preserve">5.2. </w:t>
      </w:r>
      <w:r w:rsidR="007F4B97" w:rsidRPr="00200488">
        <w:rPr>
          <w:b/>
          <w:sz w:val="24"/>
          <w:szCs w:val="24"/>
        </w:rPr>
        <w:t xml:space="preserve">Тематический план для </w:t>
      </w:r>
      <w:r w:rsidR="00586FAD" w:rsidRPr="00200488">
        <w:rPr>
          <w:b/>
          <w:sz w:val="24"/>
          <w:szCs w:val="24"/>
        </w:rPr>
        <w:t>за</w:t>
      </w:r>
      <w:r w:rsidR="007F4B97" w:rsidRPr="00200488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200488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200488" w:rsidRDefault="00114770" w:rsidP="006C338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00488">
              <w:rPr>
                <w:b/>
                <w:bCs/>
                <w:sz w:val="22"/>
                <w:szCs w:val="22"/>
              </w:rPr>
              <w:t xml:space="preserve">Семестр </w:t>
            </w:r>
            <w:r w:rsidR="006C338C" w:rsidRPr="00200488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114770" w:rsidRPr="00200488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200488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Наименование </w:t>
            </w:r>
            <w:r w:rsidR="007865CB" w:rsidRPr="00200488">
              <w:rPr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200488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200488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200488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200488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200488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200488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200488" w:rsidRDefault="00114770" w:rsidP="00A76E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200488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200488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C068B8" w:rsidRPr="0020048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D07EAE">
            <w:pPr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 xml:space="preserve">Тема 1. Содержание, функции предмет и метод </w:t>
            </w:r>
            <w:r w:rsidRPr="00200488">
              <w:rPr>
                <w:sz w:val="24"/>
                <w:szCs w:val="24"/>
              </w:rPr>
              <w:lastRenderedPageBreak/>
              <w:t>бухгалтерского учета. Бухгалтерский баланс.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  <w:r w:rsidR="00951A6D" w:rsidRPr="00200488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1</w:t>
            </w:r>
            <w:r w:rsidR="00951A6D" w:rsidRPr="00200488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C068B8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B7536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00488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C068B8" w:rsidRPr="0020048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C068B8">
            <w:pPr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lastRenderedPageBreak/>
              <w:t>Тема 2. Счета и двойная запись. Методологические основы учета хозяйственных процессов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  <w:r w:rsidR="00951A6D" w:rsidRPr="00200488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2</w:t>
            </w:r>
            <w:r w:rsidR="00C068B8" w:rsidRPr="0020048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068B8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B7536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00488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C068B8" w:rsidRPr="0020048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D07EAE">
            <w:pPr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Тема 3. Обобщение учетной информации для составления бухгалтерской отчетности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  <w:r w:rsidR="00951A6D" w:rsidRPr="00200488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2</w:t>
            </w:r>
            <w:r w:rsidR="00C068B8" w:rsidRPr="0020048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068B8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B7536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00488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C068B8" w:rsidRPr="0020048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D07EAE">
            <w:pPr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 xml:space="preserve">Тема 4. Законодательное и нормативное регулирование бухгалтерского учета в Российской Федерации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  <w:r w:rsidR="00951A6D" w:rsidRPr="00200488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2</w:t>
            </w:r>
            <w:r w:rsidR="00C068B8" w:rsidRPr="0020048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068B8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00488">
              <w:rPr>
                <w:b/>
                <w:bCs/>
                <w:i/>
                <w:sz w:val="24"/>
                <w:szCs w:val="24"/>
              </w:rPr>
              <w:t>2</w:t>
            </w:r>
          </w:p>
        </w:tc>
      </w:tr>
      <w:tr w:rsidR="00C068B8" w:rsidRPr="0020048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D07EAE">
            <w:pPr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 xml:space="preserve">Тема 5. Сущность, задачи и содержание экономического анализа, его роль в системе управления предприятием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  <w:r w:rsidR="00951A6D" w:rsidRPr="00200488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C068B8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B7536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00488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C068B8" w:rsidRPr="0020048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D07EAE">
            <w:pPr>
              <w:jc w:val="both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 xml:space="preserve">Тема 6. Информационное обеспечение и организация экономического анализа. </w:t>
            </w:r>
          </w:p>
          <w:p w:rsidR="00C068B8" w:rsidRPr="00200488" w:rsidRDefault="00C068B8" w:rsidP="00D07EA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2</w:t>
            </w:r>
            <w:r w:rsidR="00C068B8" w:rsidRPr="0020048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C068B8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B75369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B7536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00488">
              <w:rPr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C068B8" w:rsidRPr="0020048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D07EAE">
            <w:pPr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Тема 7. Метод, методология и методика экономического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C068B8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B75369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200488" w:rsidRDefault="00B7536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00488">
              <w:rPr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C068B8" w:rsidRPr="0020048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D07EAE">
            <w:pPr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Тема 8. Методика факторного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C068B8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200488" w:rsidRDefault="0055394F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2</w:t>
            </w:r>
            <w:r w:rsidR="00C068B8" w:rsidRPr="0020048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83D3E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200488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200488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200488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200488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200488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200488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200488" w:rsidRDefault="00B7536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00488">
              <w:rPr>
                <w:b/>
                <w:bCs/>
                <w:i/>
                <w:sz w:val="24"/>
                <w:szCs w:val="24"/>
              </w:rPr>
              <w:t>0</w:t>
            </w:r>
          </w:p>
        </w:tc>
      </w:tr>
      <w:tr w:rsidR="00783D3E" w:rsidRPr="0020048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200488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3D3E" w:rsidRPr="00200488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200488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200488" w:rsidRDefault="00951A6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151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200488" w:rsidRDefault="0055394F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171</w:t>
            </w:r>
          </w:p>
        </w:tc>
      </w:tr>
      <w:tr w:rsidR="00783D3E" w:rsidRPr="0020048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200488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200488" w:rsidRDefault="00783D3E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 xml:space="preserve">В т.ч. в </w:t>
            </w:r>
            <w:proofErr w:type="spellStart"/>
            <w:r w:rsidRPr="00200488">
              <w:rPr>
                <w:sz w:val="22"/>
                <w:szCs w:val="22"/>
              </w:rPr>
              <w:t>интер-акт</w:t>
            </w:r>
            <w:proofErr w:type="spellEnd"/>
            <w:r w:rsidRPr="002004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200488" w:rsidRDefault="00B75369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200488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200488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00488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200488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200488" w:rsidRDefault="00B75369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4"/>
                <w:szCs w:val="24"/>
              </w:rPr>
            </w:pPr>
            <w:r w:rsidRPr="00200488">
              <w:rPr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DA489D" w:rsidRPr="00200488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200488" w:rsidRDefault="00DA489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5" w:name="RANGE!A27"/>
            <w:r w:rsidRPr="00200488">
              <w:rPr>
                <w:sz w:val="22"/>
                <w:szCs w:val="22"/>
              </w:rPr>
              <w:t>Контроль (экзамен)</w:t>
            </w:r>
            <w:bookmarkEnd w:id="5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200488" w:rsidRDefault="00DA489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200488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200488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200488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200488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200488" w:rsidRDefault="00DA489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bookmarkStart w:id="6" w:name="RANGE!H27"/>
            <w:r w:rsidRPr="00200488">
              <w:rPr>
                <w:b/>
                <w:bCs/>
                <w:sz w:val="24"/>
                <w:szCs w:val="24"/>
              </w:rPr>
              <w:t>9</w:t>
            </w:r>
            <w:bookmarkEnd w:id="6"/>
          </w:p>
        </w:tc>
      </w:tr>
      <w:tr w:rsidR="00DA489D" w:rsidRPr="00200488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200488" w:rsidRDefault="00DA489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7" w:name="RANGE!A28"/>
            <w:r w:rsidRPr="00200488">
              <w:rPr>
                <w:sz w:val="22"/>
                <w:szCs w:val="22"/>
              </w:rPr>
              <w:t>Итого с экзаменом</w:t>
            </w:r>
            <w:bookmarkEnd w:id="7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200488" w:rsidRDefault="00DA489D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00488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200488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200488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200488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200488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A489D" w:rsidRPr="00200488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00488">
              <w:rPr>
                <w:b/>
                <w:bCs/>
                <w:sz w:val="24"/>
                <w:szCs w:val="24"/>
              </w:rPr>
              <w:t>1</w:t>
            </w:r>
            <w:r w:rsidR="00951A6D" w:rsidRPr="00200488">
              <w:rPr>
                <w:b/>
                <w:bCs/>
                <w:sz w:val="24"/>
                <w:szCs w:val="24"/>
              </w:rPr>
              <w:t>80</w:t>
            </w:r>
          </w:p>
        </w:tc>
      </w:tr>
    </w:tbl>
    <w:p w:rsidR="00A82E9A" w:rsidRPr="00200488" w:rsidRDefault="00A82E9A" w:rsidP="00A82E9A">
      <w:pPr>
        <w:ind w:firstLine="709"/>
        <w:jc w:val="both"/>
        <w:rPr>
          <w:b/>
          <w:sz w:val="15"/>
          <w:szCs w:val="15"/>
        </w:rPr>
      </w:pPr>
    </w:p>
    <w:p w:rsidR="005916EC" w:rsidRPr="00200488" w:rsidRDefault="005916EC" w:rsidP="005916EC">
      <w:pPr>
        <w:ind w:firstLine="709"/>
        <w:jc w:val="both"/>
        <w:rPr>
          <w:b/>
          <w:i/>
          <w:sz w:val="15"/>
          <w:szCs w:val="15"/>
        </w:rPr>
      </w:pPr>
      <w:r w:rsidRPr="00200488">
        <w:rPr>
          <w:b/>
          <w:i/>
          <w:sz w:val="15"/>
          <w:szCs w:val="15"/>
        </w:rPr>
        <w:t>* Примечания:</w:t>
      </w:r>
    </w:p>
    <w:p w:rsidR="005916EC" w:rsidRPr="00200488" w:rsidRDefault="005916EC" w:rsidP="005916EC">
      <w:pPr>
        <w:ind w:firstLine="709"/>
        <w:jc w:val="both"/>
        <w:rPr>
          <w:b/>
          <w:sz w:val="15"/>
          <w:szCs w:val="15"/>
        </w:rPr>
      </w:pPr>
      <w:r w:rsidRPr="00200488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916EC" w:rsidRPr="00200488" w:rsidRDefault="005916EC" w:rsidP="005916EC">
      <w:pPr>
        <w:ind w:firstLine="709"/>
        <w:jc w:val="both"/>
        <w:rPr>
          <w:sz w:val="15"/>
          <w:szCs w:val="15"/>
        </w:rPr>
      </w:pPr>
      <w:r w:rsidRPr="00200488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200488">
        <w:rPr>
          <w:b/>
          <w:sz w:val="15"/>
          <w:szCs w:val="15"/>
        </w:rPr>
        <w:t>«Бухгалтерский учет и анализ»</w:t>
      </w:r>
      <w:r w:rsidRPr="00200488">
        <w:rPr>
          <w:sz w:val="15"/>
          <w:szCs w:val="15"/>
        </w:rPr>
        <w:t xml:space="preserve"> согласно требованиям </w:t>
      </w:r>
      <w:r w:rsidRPr="00200488">
        <w:rPr>
          <w:b/>
          <w:sz w:val="15"/>
          <w:szCs w:val="15"/>
        </w:rPr>
        <w:t>частей 3-5 статьи 13, статьи 30, пункта 3 части 1 статьи 34</w:t>
      </w:r>
      <w:r w:rsidRPr="00200488">
        <w:rPr>
          <w:sz w:val="15"/>
          <w:szCs w:val="15"/>
        </w:rPr>
        <w:t xml:space="preserve"> Федерального закона Российской Федерации </w:t>
      </w:r>
      <w:r w:rsidRPr="00200488">
        <w:rPr>
          <w:b/>
          <w:sz w:val="15"/>
          <w:szCs w:val="15"/>
        </w:rPr>
        <w:t>от 29.12.2012 № 273-ФЗ</w:t>
      </w:r>
      <w:r w:rsidRPr="00200488">
        <w:rPr>
          <w:sz w:val="15"/>
          <w:szCs w:val="15"/>
        </w:rPr>
        <w:t xml:space="preserve"> «Об образовании в Российской Федерации»; </w:t>
      </w:r>
      <w:r w:rsidRPr="00200488">
        <w:rPr>
          <w:b/>
          <w:sz w:val="15"/>
          <w:szCs w:val="15"/>
        </w:rPr>
        <w:t>пунктов 16, 38</w:t>
      </w:r>
      <w:r w:rsidRPr="00200488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00488">
        <w:rPr>
          <w:sz w:val="15"/>
          <w:szCs w:val="15"/>
        </w:rPr>
        <w:t>бакалавриата</w:t>
      </w:r>
      <w:proofErr w:type="spellEnd"/>
      <w:r w:rsidRPr="00200488">
        <w:rPr>
          <w:sz w:val="15"/>
          <w:szCs w:val="15"/>
        </w:rPr>
        <w:t xml:space="preserve">, программам </w:t>
      </w:r>
      <w:proofErr w:type="spellStart"/>
      <w:r w:rsidRPr="00200488">
        <w:rPr>
          <w:sz w:val="15"/>
          <w:szCs w:val="15"/>
        </w:rPr>
        <w:t>специалитета</w:t>
      </w:r>
      <w:proofErr w:type="spellEnd"/>
      <w:r w:rsidRPr="00200488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200488">
        <w:rPr>
          <w:sz w:val="15"/>
          <w:szCs w:val="15"/>
        </w:rPr>
        <w:t>Минобрнауки</w:t>
      </w:r>
      <w:proofErr w:type="spellEnd"/>
      <w:r w:rsidRPr="00200488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</w:t>
      </w:r>
      <w:r w:rsidRPr="00200488">
        <w:rPr>
          <w:sz w:val="15"/>
          <w:szCs w:val="15"/>
        </w:rPr>
        <w:lastRenderedPageBreak/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916EC" w:rsidRPr="00200488" w:rsidRDefault="005916EC" w:rsidP="005916EC">
      <w:pPr>
        <w:ind w:firstLine="709"/>
        <w:jc w:val="both"/>
        <w:rPr>
          <w:b/>
          <w:sz w:val="15"/>
          <w:szCs w:val="15"/>
        </w:rPr>
      </w:pPr>
      <w:r w:rsidRPr="00200488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5916EC" w:rsidRPr="00200488" w:rsidRDefault="005916EC" w:rsidP="005916EC">
      <w:pPr>
        <w:ind w:firstLine="709"/>
        <w:jc w:val="both"/>
        <w:rPr>
          <w:sz w:val="15"/>
          <w:szCs w:val="15"/>
        </w:rPr>
      </w:pPr>
      <w:r w:rsidRPr="00200488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00488">
        <w:rPr>
          <w:b/>
          <w:sz w:val="15"/>
          <w:szCs w:val="15"/>
        </w:rPr>
        <w:t>статьи 79</w:t>
      </w:r>
      <w:r w:rsidRPr="00200488">
        <w:rPr>
          <w:sz w:val="15"/>
          <w:szCs w:val="15"/>
        </w:rPr>
        <w:t xml:space="preserve"> Федерального закона Российской Федерации </w:t>
      </w:r>
      <w:r w:rsidRPr="00200488">
        <w:rPr>
          <w:b/>
          <w:sz w:val="15"/>
          <w:szCs w:val="15"/>
        </w:rPr>
        <w:t>от 29.12.2012 № 273-ФЗ</w:t>
      </w:r>
      <w:r w:rsidRPr="00200488">
        <w:rPr>
          <w:sz w:val="15"/>
          <w:szCs w:val="15"/>
        </w:rPr>
        <w:t xml:space="preserve"> «Об образовании в Российской Федерации»; </w:t>
      </w:r>
      <w:r w:rsidRPr="00200488">
        <w:rPr>
          <w:b/>
          <w:sz w:val="15"/>
          <w:szCs w:val="15"/>
        </w:rPr>
        <w:t>раздела III</w:t>
      </w:r>
      <w:r w:rsidRPr="00200488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00488">
        <w:rPr>
          <w:sz w:val="15"/>
          <w:szCs w:val="15"/>
        </w:rPr>
        <w:t>бакалавриата</w:t>
      </w:r>
      <w:proofErr w:type="spellEnd"/>
      <w:r w:rsidRPr="00200488">
        <w:rPr>
          <w:sz w:val="15"/>
          <w:szCs w:val="15"/>
        </w:rPr>
        <w:t xml:space="preserve">, программам </w:t>
      </w:r>
      <w:proofErr w:type="spellStart"/>
      <w:r w:rsidRPr="00200488">
        <w:rPr>
          <w:sz w:val="15"/>
          <w:szCs w:val="15"/>
        </w:rPr>
        <w:t>специалитета</w:t>
      </w:r>
      <w:proofErr w:type="spellEnd"/>
      <w:r w:rsidRPr="00200488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200488">
        <w:rPr>
          <w:sz w:val="15"/>
          <w:szCs w:val="15"/>
        </w:rPr>
        <w:t>Минобрнауки</w:t>
      </w:r>
      <w:proofErr w:type="spellEnd"/>
      <w:r w:rsidRPr="00200488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200488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200488">
        <w:rPr>
          <w:sz w:val="15"/>
          <w:szCs w:val="15"/>
        </w:rPr>
        <w:t>).</w:t>
      </w:r>
    </w:p>
    <w:p w:rsidR="005916EC" w:rsidRPr="00200488" w:rsidRDefault="005916EC" w:rsidP="005916EC">
      <w:pPr>
        <w:ind w:firstLine="709"/>
        <w:jc w:val="both"/>
        <w:rPr>
          <w:b/>
          <w:sz w:val="15"/>
          <w:szCs w:val="15"/>
        </w:rPr>
      </w:pPr>
      <w:r w:rsidRPr="00200488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5916EC" w:rsidRPr="00200488" w:rsidRDefault="005916EC" w:rsidP="005916EC">
      <w:pPr>
        <w:ind w:firstLine="709"/>
        <w:jc w:val="both"/>
        <w:rPr>
          <w:sz w:val="15"/>
          <w:szCs w:val="15"/>
        </w:rPr>
      </w:pPr>
      <w:r w:rsidRPr="00200488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200488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200488">
        <w:rPr>
          <w:sz w:val="15"/>
          <w:szCs w:val="15"/>
        </w:rPr>
        <w:t xml:space="preserve">Федерального закона Российской Федерации </w:t>
      </w:r>
      <w:r w:rsidRPr="00200488">
        <w:rPr>
          <w:b/>
          <w:sz w:val="15"/>
          <w:szCs w:val="15"/>
        </w:rPr>
        <w:t>от 29.12.2012 № 273-ФЗ</w:t>
      </w:r>
      <w:r w:rsidRPr="00200488">
        <w:rPr>
          <w:sz w:val="15"/>
          <w:szCs w:val="15"/>
        </w:rPr>
        <w:t xml:space="preserve"> «Об образовании в Российской Федерации»; </w:t>
      </w:r>
      <w:r w:rsidRPr="00200488">
        <w:rPr>
          <w:b/>
          <w:sz w:val="15"/>
          <w:szCs w:val="15"/>
        </w:rPr>
        <w:t>пункта 20</w:t>
      </w:r>
      <w:r w:rsidRPr="00200488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00488">
        <w:rPr>
          <w:sz w:val="15"/>
          <w:szCs w:val="15"/>
        </w:rPr>
        <w:t>бакалавриата</w:t>
      </w:r>
      <w:proofErr w:type="spellEnd"/>
      <w:r w:rsidRPr="00200488">
        <w:rPr>
          <w:sz w:val="15"/>
          <w:szCs w:val="15"/>
        </w:rPr>
        <w:t xml:space="preserve">, программам </w:t>
      </w:r>
      <w:proofErr w:type="spellStart"/>
      <w:r w:rsidRPr="00200488">
        <w:rPr>
          <w:sz w:val="15"/>
          <w:szCs w:val="15"/>
        </w:rPr>
        <w:t>специалитета</w:t>
      </w:r>
      <w:proofErr w:type="spellEnd"/>
      <w:r w:rsidRPr="00200488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200488">
        <w:rPr>
          <w:sz w:val="15"/>
          <w:szCs w:val="15"/>
        </w:rPr>
        <w:t>Минобрнауки</w:t>
      </w:r>
      <w:proofErr w:type="spellEnd"/>
      <w:r w:rsidRPr="00200488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200488">
        <w:rPr>
          <w:b/>
          <w:sz w:val="15"/>
          <w:szCs w:val="15"/>
        </w:rPr>
        <w:t>частью 5 статьи 5</w:t>
      </w:r>
      <w:r w:rsidRPr="00200488">
        <w:rPr>
          <w:sz w:val="15"/>
          <w:szCs w:val="15"/>
        </w:rPr>
        <w:t xml:space="preserve"> Федерального закона </w:t>
      </w:r>
      <w:r w:rsidRPr="00200488">
        <w:rPr>
          <w:b/>
          <w:sz w:val="15"/>
          <w:szCs w:val="15"/>
        </w:rPr>
        <w:t>от 05.05.2014 № 84-ФЗ</w:t>
      </w:r>
      <w:r w:rsidRPr="00200488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200488">
        <w:rPr>
          <w:sz w:val="15"/>
          <w:szCs w:val="15"/>
        </w:rPr>
        <w:t>обуча-ющегося</w:t>
      </w:r>
      <w:proofErr w:type="spellEnd"/>
      <w:r w:rsidRPr="00200488">
        <w:rPr>
          <w:sz w:val="15"/>
          <w:szCs w:val="15"/>
        </w:rPr>
        <w:t>).</w:t>
      </w:r>
    </w:p>
    <w:p w:rsidR="005916EC" w:rsidRPr="00200488" w:rsidRDefault="005916EC" w:rsidP="005916EC">
      <w:pPr>
        <w:ind w:firstLine="709"/>
        <w:jc w:val="both"/>
        <w:rPr>
          <w:b/>
          <w:sz w:val="15"/>
          <w:szCs w:val="15"/>
        </w:rPr>
      </w:pPr>
      <w:r w:rsidRPr="00200488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916EC" w:rsidRPr="00200488" w:rsidRDefault="005916EC" w:rsidP="005916EC">
      <w:pPr>
        <w:ind w:firstLine="709"/>
        <w:jc w:val="both"/>
        <w:rPr>
          <w:sz w:val="15"/>
          <w:szCs w:val="15"/>
        </w:rPr>
      </w:pPr>
      <w:r w:rsidRPr="00200488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200488">
        <w:rPr>
          <w:b/>
          <w:sz w:val="15"/>
          <w:szCs w:val="15"/>
        </w:rPr>
        <w:t>пункта 9 части 1 статьи 33, части 3 статьи 34</w:t>
      </w:r>
      <w:r w:rsidRPr="00200488">
        <w:rPr>
          <w:sz w:val="15"/>
          <w:szCs w:val="15"/>
        </w:rPr>
        <w:t xml:space="preserve"> Федерального закона Российской Федерации </w:t>
      </w:r>
      <w:r w:rsidRPr="00200488">
        <w:rPr>
          <w:b/>
          <w:sz w:val="15"/>
          <w:szCs w:val="15"/>
        </w:rPr>
        <w:t>от 29.12.2012 № 273-ФЗ</w:t>
      </w:r>
      <w:r w:rsidRPr="00200488">
        <w:rPr>
          <w:sz w:val="15"/>
          <w:szCs w:val="15"/>
        </w:rPr>
        <w:t xml:space="preserve"> «Об образовании в Российской Федерации»; </w:t>
      </w:r>
      <w:r w:rsidRPr="00200488">
        <w:rPr>
          <w:b/>
          <w:sz w:val="15"/>
          <w:szCs w:val="15"/>
        </w:rPr>
        <w:t>пункта 43</w:t>
      </w:r>
      <w:r w:rsidRPr="00200488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00488">
        <w:rPr>
          <w:sz w:val="15"/>
          <w:szCs w:val="15"/>
        </w:rPr>
        <w:t>бакалавриата</w:t>
      </w:r>
      <w:proofErr w:type="spellEnd"/>
      <w:r w:rsidRPr="00200488">
        <w:rPr>
          <w:sz w:val="15"/>
          <w:szCs w:val="15"/>
        </w:rPr>
        <w:t xml:space="preserve">, программам </w:t>
      </w:r>
      <w:proofErr w:type="spellStart"/>
      <w:r w:rsidRPr="00200488">
        <w:rPr>
          <w:sz w:val="15"/>
          <w:szCs w:val="15"/>
        </w:rPr>
        <w:t>специалитета</w:t>
      </w:r>
      <w:proofErr w:type="spellEnd"/>
      <w:r w:rsidRPr="00200488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200488">
        <w:rPr>
          <w:sz w:val="15"/>
          <w:szCs w:val="15"/>
        </w:rPr>
        <w:t>Минобрнауки</w:t>
      </w:r>
      <w:proofErr w:type="spellEnd"/>
      <w:r w:rsidRPr="00200488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76E53" w:rsidRPr="00200488" w:rsidRDefault="00A76E53" w:rsidP="00E12A61">
      <w:pPr>
        <w:ind w:firstLine="709"/>
        <w:jc w:val="both"/>
        <w:rPr>
          <w:sz w:val="24"/>
          <w:szCs w:val="24"/>
        </w:rPr>
      </w:pPr>
    </w:p>
    <w:p w:rsidR="007F4B97" w:rsidRPr="00200488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200488" w:rsidRDefault="007F4B97" w:rsidP="00CD42F8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200488">
        <w:rPr>
          <w:b/>
          <w:sz w:val="24"/>
          <w:szCs w:val="24"/>
        </w:rPr>
        <w:t>5.</w:t>
      </w:r>
      <w:r w:rsidR="00114770" w:rsidRPr="00200488">
        <w:rPr>
          <w:b/>
          <w:sz w:val="24"/>
          <w:szCs w:val="24"/>
        </w:rPr>
        <w:t>3</w:t>
      </w:r>
      <w:r w:rsidRPr="00200488">
        <w:rPr>
          <w:b/>
          <w:sz w:val="24"/>
          <w:szCs w:val="24"/>
        </w:rPr>
        <w:t xml:space="preserve"> Содержание дисциплины</w:t>
      </w:r>
    </w:p>
    <w:p w:rsidR="00B14050" w:rsidRPr="00200488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068B8" w:rsidRPr="00200488" w:rsidRDefault="00C068B8" w:rsidP="00C068B8">
      <w:pPr>
        <w:jc w:val="center"/>
        <w:rPr>
          <w:b/>
          <w:sz w:val="24"/>
          <w:szCs w:val="24"/>
        </w:rPr>
      </w:pPr>
      <w:r w:rsidRPr="00200488">
        <w:rPr>
          <w:b/>
          <w:sz w:val="24"/>
          <w:szCs w:val="24"/>
        </w:rPr>
        <w:t>Тема 1. Содержание, функции предмет и метод бухгалтерского учета. Бухгалтерский баланс.</w:t>
      </w:r>
    </w:p>
    <w:p w:rsidR="00C068B8" w:rsidRPr="00200488" w:rsidRDefault="00C068B8" w:rsidP="00C068B8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Бухгалтерский учет в системе хозяйственного учета. Измерители, применяемые в бухгалтерском учете. Пользователи бухгалтерской информации. Сущность и функции бухгалтерского учета. Основные требования и принципы ведения бухгалтерского учета. Сфера действия бухгалтерского учета. Классификация имущества организации по видам. Классификация имущества организации по источникам образования. Понятие о бухгалтерском балансе, его строение и содержание. Виды бухгалтерских балансов. Влияние хозяйственных операций на бухгалтерский баланс</w:t>
      </w:r>
    </w:p>
    <w:p w:rsidR="00C068B8" w:rsidRPr="00200488" w:rsidRDefault="00C068B8" w:rsidP="00C068B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C068B8" w:rsidRPr="00200488" w:rsidRDefault="00C068B8" w:rsidP="00C068B8">
      <w:pPr>
        <w:jc w:val="center"/>
        <w:rPr>
          <w:b/>
          <w:sz w:val="24"/>
          <w:szCs w:val="24"/>
        </w:rPr>
      </w:pPr>
      <w:r w:rsidRPr="00200488">
        <w:rPr>
          <w:b/>
          <w:sz w:val="24"/>
          <w:szCs w:val="24"/>
        </w:rPr>
        <w:t>Тема 2. Счета и двойная запись. Методологические основы учета хозяйственных процессов</w:t>
      </w:r>
    </w:p>
    <w:p w:rsidR="00C068B8" w:rsidRPr="00200488" w:rsidRDefault="00C068B8" w:rsidP="00C068B8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Понятие о счетах бухгалтерского учета, их строение и назначение. Счета синтетического и аналитического учета, их назначение и взаимосвязь. Понятие и сущность двойной записи на счетах. Обобщение данных текущего бухгалтерского учета. Классификация счетов бухгалтерского учета по экономическому содержанию. Классификация счетов бухгалтерского учета по структуре. План счетов бухгалтерского </w:t>
      </w:r>
      <w:r w:rsidRPr="00200488">
        <w:rPr>
          <w:sz w:val="24"/>
          <w:szCs w:val="24"/>
        </w:rPr>
        <w:lastRenderedPageBreak/>
        <w:t>учета. Учет процесса заготовления. Особенности учета процесса производства. Учет процесса продаж и порядок формирования финансовых результатов.</w:t>
      </w:r>
    </w:p>
    <w:p w:rsidR="00C068B8" w:rsidRPr="00200488" w:rsidRDefault="00C068B8" w:rsidP="00C068B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C068B8" w:rsidRPr="00200488" w:rsidRDefault="00C068B8" w:rsidP="00C068B8">
      <w:pPr>
        <w:jc w:val="center"/>
        <w:rPr>
          <w:b/>
          <w:sz w:val="24"/>
          <w:szCs w:val="24"/>
        </w:rPr>
      </w:pPr>
      <w:r w:rsidRPr="00200488">
        <w:rPr>
          <w:b/>
          <w:sz w:val="24"/>
          <w:szCs w:val="24"/>
        </w:rPr>
        <w:t>Тема 3. Обобщение учетной информации для составления бухгалтерской отчетности</w:t>
      </w:r>
    </w:p>
    <w:p w:rsidR="00C068B8" w:rsidRPr="00200488" w:rsidRDefault="00C068B8" w:rsidP="00C068B8">
      <w:pPr>
        <w:widowControl/>
        <w:autoSpaceDE/>
        <w:autoSpaceDN/>
        <w:adjustRightInd/>
        <w:spacing w:line="276" w:lineRule="auto"/>
        <w:ind w:firstLine="851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Документирование хозяйственных операций. Классификация документов. Организация системы управления документооборотом. Сущность инвентаризации, ее виды и порядок проведения. Техника и формы бухгалтерского учета. Учетные регистры, способы записей и исправление ошибок в них. Формы бухгалтерского учета.</w:t>
      </w:r>
    </w:p>
    <w:p w:rsidR="00C068B8" w:rsidRPr="00200488" w:rsidRDefault="00C068B8" w:rsidP="00C068B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C068B8" w:rsidRPr="00200488" w:rsidRDefault="00C068B8" w:rsidP="00C068B8">
      <w:pPr>
        <w:jc w:val="center"/>
        <w:rPr>
          <w:b/>
          <w:sz w:val="24"/>
          <w:szCs w:val="24"/>
        </w:rPr>
      </w:pPr>
      <w:r w:rsidRPr="00200488">
        <w:rPr>
          <w:b/>
          <w:sz w:val="24"/>
          <w:szCs w:val="24"/>
        </w:rPr>
        <w:t>Тема 4. Законодательное и нормативное регулирование бухгалтерского учета в Российской Федерации</w:t>
      </w:r>
    </w:p>
    <w:p w:rsidR="00C068B8" w:rsidRPr="00200488" w:rsidRDefault="00C068B8" w:rsidP="00C068B8">
      <w:pPr>
        <w:pStyle w:val="af3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>Законодательное и нормативное регулирование бухгалтерского учета в Российской Федерации. Уровни регулирования бухгалтерского учета в России. Основные нормативно-правовые акты, регулирующие бухгалтерский учет в России.</w:t>
      </w:r>
    </w:p>
    <w:p w:rsidR="00C068B8" w:rsidRPr="00200488" w:rsidRDefault="00C068B8" w:rsidP="00C068B8">
      <w:pPr>
        <w:pStyle w:val="af3"/>
        <w:spacing w:after="0"/>
        <w:ind w:left="0"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068B8" w:rsidRPr="00200488" w:rsidRDefault="00C068B8" w:rsidP="00C068B8">
      <w:pPr>
        <w:jc w:val="center"/>
        <w:rPr>
          <w:b/>
          <w:sz w:val="24"/>
          <w:szCs w:val="24"/>
        </w:rPr>
      </w:pPr>
      <w:r w:rsidRPr="00200488">
        <w:rPr>
          <w:b/>
          <w:sz w:val="24"/>
          <w:szCs w:val="24"/>
        </w:rPr>
        <w:t>Тема 5. Сущность, задачи и содержание экономического анализа, его роль в системе управления предприятием</w:t>
      </w:r>
    </w:p>
    <w:p w:rsidR="00C068B8" w:rsidRPr="00200488" w:rsidRDefault="00295FD8" w:rsidP="00283C09">
      <w:pPr>
        <w:widowControl/>
        <w:autoSpaceDE/>
        <w:autoSpaceDN/>
        <w:adjustRightInd/>
        <w:spacing w:line="276" w:lineRule="auto"/>
        <w:ind w:left="720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Содержание и задачи экономического анализа</w:t>
      </w:r>
      <w:r w:rsidR="00283C09" w:rsidRPr="00200488">
        <w:rPr>
          <w:sz w:val="24"/>
          <w:szCs w:val="24"/>
        </w:rPr>
        <w:t xml:space="preserve">. </w:t>
      </w:r>
      <w:r w:rsidRPr="00200488">
        <w:rPr>
          <w:sz w:val="24"/>
          <w:szCs w:val="24"/>
        </w:rPr>
        <w:t>Основные принципы экономического анализа</w:t>
      </w:r>
      <w:r w:rsidR="00283C09" w:rsidRPr="00200488">
        <w:rPr>
          <w:sz w:val="24"/>
          <w:szCs w:val="24"/>
        </w:rPr>
        <w:t xml:space="preserve">. </w:t>
      </w:r>
      <w:r w:rsidRPr="00200488">
        <w:rPr>
          <w:sz w:val="24"/>
          <w:szCs w:val="24"/>
        </w:rPr>
        <w:t>Предмет и объект экономического анализа</w:t>
      </w:r>
      <w:r w:rsidR="00283C09" w:rsidRPr="00200488">
        <w:rPr>
          <w:sz w:val="24"/>
          <w:szCs w:val="24"/>
        </w:rPr>
        <w:t xml:space="preserve"> .</w:t>
      </w:r>
      <w:r w:rsidRPr="00200488">
        <w:rPr>
          <w:sz w:val="24"/>
          <w:szCs w:val="24"/>
        </w:rPr>
        <w:t>Классификация видов экономического анализа</w:t>
      </w:r>
    </w:p>
    <w:p w:rsidR="00295FD8" w:rsidRPr="00200488" w:rsidRDefault="00295FD8" w:rsidP="00283C09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:rsidR="00C068B8" w:rsidRPr="00200488" w:rsidRDefault="00C068B8" w:rsidP="00C068B8">
      <w:pPr>
        <w:jc w:val="center"/>
        <w:rPr>
          <w:b/>
          <w:sz w:val="24"/>
          <w:szCs w:val="24"/>
        </w:rPr>
      </w:pPr>
      <w:r w:rsidRPr="00200488">
        <w:rPr>
          <w:b/>
          <w:sz w:val="24"/>
          <w:szCs w:val="24"/>
        </w:rPr>
        <w:t>Тема 6. Информационное обеспечение и организация экономического анализа.</w:t>
      </w:r>
    </w:p>
    <w:p w:rsidR="00295FD8" w:rsidRPr="00200488" w:rsidRDefault="00295FD8" w:rsidP="00295FD8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Понятие об информации, носители информации. Понятие об экономической информации и ее значение. Классификация источников данных для экономического анализа. Требования к организации информационного обеспечения анализа. Классификация экономической информации. Сбор, накопление и систематизация информации. Качество информации. Документальное оформление результатов анализа</w:t>
      </w:r>
    </w:p>
    <w:p w:rsidR="00C068B8" w:rsidRPr="00200488" w:rsidRDefault="00C068B8" w:rsidP="00C068B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C068B8" w:rsidRPr="00200488" w:rsidRDefault="00C068B8" w:rsidP="00C068B8">
      <w:pPr>
        <w:jc w:val="center"/>
        <w:rPr>
          <w:b/>
          <w:sz w:val="24"/>
          <w:szCs w:val="24"/>
        </w:rPr>
      </w:pPr>
      <w:r w:rsidRPr="00200488">
        <w:rPr>
          <w:b/>
          <w:sz w:val="24"/>
          <w:szCs w:val="24"/>
        </w:rPr>
        <w:t>Тема 7. Метод, методология и методика экономического анализа</w:t>
      </w:r>
    </w:p>
    <w:p w:rsidR="00295FD8" w:rsidRPr="00200488" w:rsidRDefault="00295FD8" w:rsidP="00295FD8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Метод экономического анализа и его характерные особенности. Система показателей, используемых в анализе. Понятие и классификация факторов. Классификация методов экономического анализа. Сущность и содержание методики экономического анализа. Общая характеристика неформализованных методов экономического анализа. Использование абсолютных, относительных и средних величин в экономическом анализе. Абсолютные и относительные отклонения. Расчет доли прироста продукции за счет экстенсивных и интенсивных факторов. Элементарные методы обработки рядов динамики. Индексный метод. Балансовый метод</w:t>
      </w:r>
    </w:p>
    <w:p w:rsidR="00C068B8" w:rsidRPr="00200488" w:rsidRDefault="00C068B8" w:rsidP="00C068B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C068B8" w:rsidRPr="00200488" w:rsidRDefault="00C068B8" w:rsidP="00C068B8">
      <w:pPr>
        <w:jc w:val="center"/>
        <w:rPr>
          <w:b/>
          <w:sz w:val="24"/>
          <w:szCs w:val="24"/>
        </w:rPr>
      </w:pPr>
      <w:r w:rsidRPr="00200488">
        <w:rPr>
          <w:b/>
          <w:sz w:val="24"/>
          <w:szCs w:val="24"/>
        </w:rPr>
        <w:t>Тема 8. Методика факторного анализа</w:t>
      </w:r>
    </w:p>
    <w:p w:rsidR="00295FD8" w:rsidRPr="00200488" w:rsidRDefault="00295FD8" w:rsidP="00295FD8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200488">
        <w:rPr>
          <w:spacing w:val="-6"/>
          <w:sz w:val="24"/>
          <w:szCs w:val="24"/>
        </w:rPr>
        <w:t>Понятие и виды факторного анализа, моделирование как основа факторного анализа. Детерминированный факторный анализ</w:t>
      </w:r>
    </w:p>
    <w:p w:rsidR="00C068B8" w:rsidRPr="00200488" w:rsidRDefault="00C068B8" w:rsidP="00C068B8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3A71E4" w:rsidRPr="00200488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00488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200488" w:rsidRDefault="003A57B5" w:rsidP="00D07EAE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3D5A52" w:rsidRPr="00200488">
        <w:rPr>
          <w:rFonts w:ascii="Times New Roman" w:hAnsi="Times New Roman"/>
          <w:sz w:val="24"/>
          <w:szCs w:val="24"/>
        </w:rPr>
        <w:t>Бухгалтерский учет и анализ</w:t>
      </w:r>
      <w:r w:rsidRPr="00200488">
        <w:rPr>
          <w:rFonts w:ascii="Times New Roman" w:hAnsi="Times New Roman"/>
          <w:sz w:val="24"/>
          <w:szCs w:val="24"/>
        </w:rPr>
        <w:t>»/</w:t>
      </w:r>
      <w:r w:rsidR="00516F43" w:rsidRPr="00200488">
        <w:rPr>
          <w:rFonts w:ascii="Times New Roman" w:hAnsi="Times New Roman"/>
          <w:sz w:val="24"/>
          <w:szCs w:val="24"/>
        </w:rPr>
        <w:t xml:space="preserve"> </w:t>
      </w:r>
      <w:r w:rsidR="003368CE" w:rsidRPr="00200488">
        <w:rPr>
          <w:rFonts w:ascii="Times New Roman" w:hAnsi="Times New Roman"/>
          <w:sz w:val="24"/>
          <w:szCs w:val="24"/>
        </w:rPr>
        <w:t>Л.Н. Гончаренко</w:t>
      </w:r>
      <w:r w:rsidRPr="00200488">
        <w:rPr>
          <w:rFonts w:ascii="Times New Roman" w:hAnsi="Times New Roman"/>
          <w:sz w:val="24"/>
          <w:szCs w:val="24"/>
        </w:rPr>
        <w:t xml:space="preserve">. </w:t>
      </w:r>
      <w:r w:rsidR="00920199" w:rsidRPr="00200488">
        <w:rPr>
          <w:rFonts w:ascii="Times New Roman" w:hAnsi="Times New Roman"/>
          <w:sz w:val="24"/>
          <w:szCs w:val="24"/>
        </w:rPr>
        <w:t xml:space="preserve">– Омск: </w:t>
      </w:r>
      <w:r w:rsidRPr="00200488">
        <w:rPr>
          <w:rFonts w:ascii="Times New Roman" w:hAnsi="Times New Roman"/>
          <w:sz w:val="24"/>
          <w:szCs w:val="24"/>
        </w:rPr>
        <w:t>Изд-во Омской гуманитарной а</w:t>
      </w:r>
      <w:r w:rsidR="003368CE" w:rsidRPr="00200488">
        <w:rPr>
          <w:rFonts w:ascii="Times New Roman" w:hAnsi="Times New Roman"/>
          <w:sz w:val="24"/>
          <w:szCs w:val="24"/>
        </w:rPr>
        <w:t>кадемии, 201</w:t>
      </w:r>
      <w:r w:rsidR="0015260D" w:rsidRPr="00200488">
        <w:rPr>
          <w:rFonts w:ascii="Times New Roman" w:hAnsi="Times New Roman"/>
          <w:sz w:val="24"/>
          <w:szCs w:val="24"/>
        </w:rPr>
        <w:t>8</w:t>
      </w:r>
      <w:r w:rsidR="00A82E9A" w:rsidRPr="00200488">
        <w:rPr>
          <w:rFonts w:ascii="Times New Roman" w:hAnsi="Times New Roman"/>
          <w:sz w:val="24"/>
          <w:szCs w:val="24"/>
        </w:rPr>
        <w:t xml:space="preserve">. </w:t>
      </w:r>
    </w:p>
    <w:p w:rsidR="0015260D" w:rsidRPr="00200488" w:rsidRDefault="0015260D" w:rsidP="0015260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lastRenderedPageBreak/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20048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00488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00488">
        <w:rPr>
          <w:rFonts w:ascii="Times New Roman" w:hAnsi="Times New Roman"/>
          <w:sz w:val="24"/>
          <w:szCs w:val="24"/>
        </w:rPr>
        <w:t>ОмГА</w:t>
      </w:r>
      <w:proofErr w:type="spellEnd"/>
      <w:r w:rsidRPr="00200488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15260D" w:rsidRPr="00200488" w:rsidRDefault="0015260D" w:rsidP="0015260D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200488">
        <w:rPr>
          <w:rFonts w:ascii="Times New Roman" w:hAnsi="Times New Roman"/>
          <w:sz w:val="24"/>
          <w:szCs w:val="24"/>
        </w:rPr>
        <w:t>ОмГА</w:t>
      </w:r>
      <w:proofErr w:type="spellEnd"/>
      <w:r w:rsidRPr="00200488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15260D" w:rsidRPr="00200488" w:rsidRDefault="0015260D" w:rsidP="0015260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20048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00488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00488">
        <w:rPr>
          <w:rFonts w:ascii="Times New Roman" w:hAnsi="Times New Roman"/>
          <w:sz w:val="24"/>
          <w:szCs w:val="24"/>
        </w:rPr>
        <w:t>ОмГА</w:t>
      </w:r>
      <w:proofErr w:type="spellEnd"/>
      <w:r w:rsidRPr="00200488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200488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200488" w:rsidRDefault="0015260D" w:rsidP="00705FB5">
      <w:pPr>
        <w:ind w:firstLine="709"/>
        <w:jc w:val="both"/>
        <w:rPr>
          <w:b/>
          <w:sz w:val="24"/>
          <w:szCs w:val="24"/>
        </w:rPr>
      </w:pPr>
      <w:r w:rsidRPr="00200488">
        <w:rPr>
          <w:b/>
          <w:sz w:val="24"/>
          <w:szCs w:val="24"/>
        </w:rPr>
        <w:t>7</w:t>
      </w:r>
      <w:r w:rsidR="007F4B97" w:rsidRPr="00200488">
        <w:rPr>
          <w:b/>
          <w:sz w:val="24"/>
          <w:szCs w:val="24"/>
        </w:rPr>
        <w:t>.</w:t>
      </w:r>
      <w:r w:rsidR="007865CB" w:rsidRPr="00200488">
        <w:rPr>
          <w:b/>
          <w:sz w:val="24"/>
          <w:szCs w:val="24"/>
        </w:rPr>
        <w:t xml:space="preserve"> </w:t>
      </w:r>
      <w:r w:rsidR="00785842" w:rsidRPr="00200488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200488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200488">
        <w:rPr>
          <w:b/>
          <w:bCs/>
          <w:i/>
          <w:sz w:val="24"/>
          <w:szCs w:val="24"/>
        </w:rPr>
        <w:t>Основная</w:t>
      </w:r>
      <w:r w:rsidR="00705FB5" w:rsidRPr="00200488">
        <w:rPr>
          <w:b/>
          <w:bCs/>
          <w:i/>
          <w:sz w:val="24"/>
          <w:szCs w:val="24"/>
        </w:rPr>
        <w:t>:</w:t>
      </w:r>
    </w:p>
    <w:p w:rsidR="007C5BC6" w:rsidRPr="00200488" w:rsidRDefault="007C5BC6" w:rsidP="007C5BC6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1. </w:t>
      </w:r>
      <w:proofErr w:type="spellStart"/>
      <w:r w:rsidRPr="00200488">
        <w:rPr>
          <w:sz w:val="24"/>
          <w:szCs w:val="24"/>
        </w:rPr>
        <w:t>Гальчина</w:t>
      </w:r>
      <w:proofErr w:type="spellEnd"/>
      <w:r w:rsidRPr="00200488">
        <w:rPr>
          <w:sz w:val="24"/>
          <w:szCs w:val="24"/>
        </w:rPr>
        <w:t xml:space="preserve"> О.Н. Теория экономического анализа [Электронный ресурс]: учебное пособие/ </w:t>
      </w:r>
      <w:proofErr w:type="spellStart"/>
      <w:r w:rsidRPr="00200488">
        <w:rPr>
          <w:sz w:val="24"/>
          <w:szCs w:val="24"/>
        </w:rPr>
        <w:t>Гальчина</w:t>
      </w:r>
      <w:proofErr w:type="spellEnd"/>
      <w:r w:rsidRPr="00200488">
        <w:rPr>
          <w:sz w:val="24"/>
          <w:szCs w:val="24"/>
        </w:rPr>
        <w:t xml:space="preserve"> О.Н., Пожидаева Т.А.— Электрон. текстов</w:t>
      </w:r>
      <w:r w:rsidR="00B957F1" w:rsidRPr="00200488">
        <w:rPr>
          <w:sz w:val="24"/>
          <w:szCs w:val="24"/>
        </w:rPr>
        <w:t>ые данные.— М.: Дашков и К, 2015</w:t>
      </w:r>
      <w:r w:rsidRPr="00200488">
        <w:rPr>
          <w:sz w:val="24"/>
          <w:szCs w:val="24"/>
        </w:rPr>
        <w:t xml:space="preserve">.—  185 </w:t>
      </w:r>
      <w:proofErr w:type="spellStart"/>
      <w:r w:rsidRPr="00200488">
        <w:rPr>
          <w:sz w:val="24"/>
          <w:szCs w:val="24"/>
        </w:rPr>
        <w:t>c</w:t>
      </w:r>
      <w:proofErr w:type="spellEnd"/>
      <w:r w:rsidRPr="00200488">
        <w:rPr>
          <w:sz w:val="24"/>
          <w:szCs w:val="24"/>
        </w:rPr>
        <w:t xml:space="preserve">.— Режим доступа: </w:t>
      </w:r>
      <w:hyperlink r:id="rId8" w:history="1">
        <w:r w:rsidR="00AD2548">
          <w:rPr>
            <w:rStyle w:val="a8"/>
            <w:sz w:val="24"/>
            <w:szCs w:val="24"/>
          </w:rPr>
          <w:t>http://www.iprbookshop.ru/5987..</w:t>
        </w:r>
      </w:hyperlink>
      <w:r w:rsidRPr="00200488">
        <w:rPr>
          <w:sz w:val="24"/>
          <w:szCs w:val="24"/>
        </w:rPr>
        <w:t>.</w:t>
      </w:r>
    </w:p>
    <w:p w:rsidR="007C5BC6" w:rsidRPr="00200488" w:rsidRDefault="007C5BC6" w:rsidP="007C5BC6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2. Поленова С.Н. Теория бухгалтерского учета [Электронный ресурс]: учебник/ Поленова С.Н.— Электрон. текстов</w:t>
      </w:r>
      <w:r w:rsidR="00B957F1" w:rsidRPr="00200488">
        <w:rPr>
          <w:sz w:val="24"/>
          <w:szCs w:val="24"/>
        </w:rPr>
        <w:t>ые данные.— М.: Дашков и К, 2016</w:t>
      </w:r>
      <w:r w:rsidRPr="00200488">
        <w:rPr>
          <w:sz w:val="24"/>
          <w:szCs w:val="24"/>
        </w:rPr>
        <w:t xml:space="preserve">.— 464 </w:t>
      </w:r>
      <w:proofErr w:type="spellStart"/>
      <w:r w:rsidRPr="00200488">
        <w:rPr>
          <w:sz w:val="24"/>
          <w:szCs w:val="24"/>
        </w:rPr>
        <w:t>c</w:t>
      </w:r>
      <w:proofErr w:type="spellEnd"/>
      <w:r w:rsidRPr="00200488">
        <w:rPr>
          <w:sz w:val="24"/>
          <w:szCs w:val="24"/>
        </w:rPr>
        <w:t xml:space="preserve">.— Режим доступа: </w:t>
      </w:r>
      <w:hyperlink r:id="rId9" w:history="1">
        <w:r w:rsidR="00AD2548">
          <w:rPr>
            <w:rStyle w:val="a8"/>
            <w:sz w:val="24"/>
            <w:szCs w:val="24"/>
          </w:rPr>
          <w:t>http://www.iprbookshop.ru/14624..</w:t>
        </w:r>
      </w:hyperlink>
      <w:r w:rsidRPr="00200488">
        <w:rPr>
          <w:sz w:val="24"/>
          <w:szCs w:val="24"/>
        </w:rPr>
        <w:t>.</w:t>
      </w:r>
    </w:p>
    <w:p w:rsidR="002B430E" w:rsidRPr="00200488" w:rsidRDefault="002B430E" w:rsidP="00A2645B">
      <w:pPr>
        <w:ind w:firstLine="709"/>
        <w:jc w:val="both"/>
        <w:rPr>
          <w:b/>
          <w:bCs/>
          <w:i/>
          <w:sz w:val="24"/>
          <w:szCs w:val="24"/>
        </w:rPr>
      </w:pPr>
    </w:p>
    <w:p w:rsidR="00705814" w:rsidRPr="00200488" w:rsidRDefault="00705814" w:rsidP="002B430E">
      <w:pPr>
        <w:pStyle w:val="a5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00488">
        <w:rPr>
          <w:rFonts w:ascii="Times New Roman" w:hAnsi="Times New Roman"/>
          <w:b/>
          <w:bCs/>
          <w:i/>
          <w:sz w:val="24"/>
          <w:szCs w:val="24"/>
        </w:rPr>
        <w:t>Дополнительная</w:t>
      </w:r>
      <w:r w:rsidR="00705FB5" w:rsidRPr="00200488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654B2F" w:rsidRPr="00200488" w:rsidRDefault="00153F8C" w:rsidP="00153F8C">
      <w:pPr>
        <w:tabs>
          <w:tab w:val="left" w:pos="993"/>
        </w:tabs>
        <w:ind w:left="709"/>
        <w:jc w:val="both"/>
        <w:rPr>
          <w:sz w:val="24"/>
          <w:szCs w:val="24"/>
          <w:highlight w:val="yellow"/>
        </w:rPr>
      </w:pPr>
      <w:r w:rsidRPr="00200488">
        <w:rPr>
          <w:sz w:val="24"/>
          <w:szCs w:val="24"/>
        </w:rPr>
        <w:t xml:space="preserve">1. </w:t>
      </w:r>
      <w:r w:rsidR="00654B2F" w:rsidRPr="00200488">
        <w:rPr>
          <w:sz w:val="24"/>
          <w:szCs w:val="24"/>
        </w:rPr>
        <w:t xml:space="preserve">Любушин Н.П. Экономический анализ [Электронный ресурс]: учебник/ Любушин Н.П.— Электрон. текстовые данные.— М.: ЮНИТИ-ДАНА, 2015.— 576 </w:t>
      </w:r>
      <w:proofErr w:type="spellStart"/>
      <w:r w:rsidR="00654B2F" w:rsidRPr="00200488">
        <w:rPr>
          <w:sz w:val="24"/>
          <w:szCs w:val="24"/>
        </w:rPr>
        <w:t>c</w:t>
      </w:r>
      <w:proofErr w:type="spellEnd"/>
      <w:r w:rsidR="00654B2F" w:rsidRPr="00200488">
        <w:rPr>
          <w:sz w:val="24"/>
          <w:szCs w:val="24"/>
        </w:rPr>
        <w:t xml:space="preserve">.— Режим доступа: </w:t>
      </w:r>
      <w:hyperlink r:id="rId10" w:history="1">
        <w:r w:rsidR="00AD2548">
          <w:rPr>
            <w:rStyle w:val="a8"/>
            <w:sz w:val="24"/>
            <w:szCs w:val="24"/>
          </w:rPr>
          <w:t>http://www.iprbookshop.ru/10517..</w:t>
        </w:r>
      </w:hyperlink>
      <w:r w:rsidR="00654B2F" w:rsidRPr="00200488">
        <w:rPr>
          <w:sz w:val="24"/>
          <w:szCs w:val="24"/>
        </w:rPr>
        <w:t>.</w:t>
      </w:r>
    </w:p>
    <w:p w:rsidR="007F4B97" w:rsidRPr="00200488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200488" w:rsidRDefault="0015260D" w:rsidP="00705FB5">
      <w:pPr>
        <w:ind w:firstLine="709"/>
        <w:jc w:val="both"/>
        <w:rPr>
          <w:b/>
          <w:sz w:val="24"/>
          <w:szCs w:val="24"/>
        </w:rPr>
      </w:pPr>
      <w:r w:rsidRPr="00200488">
        <w:rPr>
          <w:b/>
          <w:sz w:val="24"/>
          <w:szCs w:val="24"/>
        </w:rPr>
        <w:t>8</w:t>
      </w:r>
      <w:r w:rsidR="007F4B97" w:rsidRPr="00200488">
        <w:rPr>
          <w:b/>
          <w:sz w:val="24"/>
          <w:szCs w:val="24"/>
        </w:rPr>
        <w:t>.</w:t>
      </w:r>
      <w:r w:rsidR="00777B09" w:rsidRPr="00200488">
        <w:rPr>
          <w:b/>
          <w:sz w:val="24"/>
          <w:szCs w:val="24"/>
        </w:rPr>
        <w:t xml:space="preserve"> </w:t>
      </w:r>
      <w:r w:rsidR="007F4B97" w:rsidRPr="00200488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200488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200488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0048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AD2548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00488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00488">
        <w:rPr>
          <w:rFonts w:ascii="Times New Roman" w:hAnsi="Times New Roman"/>
          <w:sz w:val="24"/>
          <w:szCs w:val="24"/>
        </w:rPr>
        <w:t>Юрайт</w:t>
      </w:r>
      <w:proofErr w:type="spellEnd"/>
      <w:r w:rsidRPr="00200488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AD2548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00488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AD2548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00488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200488">
        <w:rPr>
          <w:rFonts w:ascii="Times New Roman" w:hAnsi="Times New Roman"/>
          <w:sz w:val="24"/>
          <w:szCs w:val="24"/>
        </w:rPr>
        <w:t>e-library.ru</w:t>
      </w:r>
      <w:proofErr w:type="spellEnd"/>
      <w:r w:rsidRPr="00200488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AD2548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00488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00488">
        <w:rPr>
          <w:rFonts w:ascii="Times New Roman" w:hAnsi="Times New Roman"/>
          <w:sz w:val="24"/>
          <w:szCs w:val="24"/>
        </w:rPr>
        <w:t>Elsevier</w:t>
      </w:r>
      <w:proofErr w:type="spellEnd"/>
      <w:r w:rsidRPr="00200488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AD2548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00488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C70A4C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00488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AD2548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00488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AD2548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00488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AD2548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00488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AD2548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00488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lastRenderedPageBreak/>
        <w:t xml:space="preserve">Сайт Госкомстата РФ. Режим доступа: </w:t>
      </w:r>
      <w:hyperlink r:id="rId21" w:history="1">
        <w:r w:rsidR="00AD2548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00488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AD2548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00488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AD2548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00488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200488">
        <w:rPr>
          <w:sz w:val="24"/>
          <w:szCs w:val="24"/>
        </w:rPr>
        <w:t xml:space="preserve">Каждый обучающийся </w:t>
      </w:r>
      <w:r w:rsidR="00777B09" w:rsidRPr="00200488">
        <w:rPr>
          <w:sz w:val="24"/>
          <w:szCs w:val="24"/>
        </w:rPr>
        <w:t>Омской гуманитарной академии</w:t>
      </w:r>
      <w:r w:rsidRPr="00200488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00488">
        <w:rPr>
          <w:rFonts w:eastAsia="Calibri"/>
          <w:sz w:val="24"/>
          <w:szCs w:val="24"/>
        </w:rPr>
        <w:t xml:space="preserve"> </w:t>
      </w:r>
      <w:r w:rsidRPr="00200488">
        <w:rPr>
          <w:sz w:val="24"/>
          <w:szCs w:val="24"/>
        </w:rPr>
        <w:t xml:space="preserve">информационно-образовательной среде </w:t>
      </w:r>
      <w:r w:rsidR="00777B09" w:rsidRPr="00200488">
        <w:rPr>
          <w:sz w:val="24"/>
          <w:szCs w:val="24"/>
        </w:rPr>
        <w:t>Академии</w:t>
      </w:r>
      <w:r w:rsidRPr="00200488">
        <w:rPr>
          <w:sz w:val="24"/>
          <w:szCs w:val="24"/>
        </w:rPr>
        <w:t>. Электронно-библиотечная система</w:t>
      </w:r>
      <w:r w:rsidRPr="00200488">
        <w:rPr>
          <w:rFonts w:eastAsia="Calibri"/>
          <w:sz w:val="24"/>
          <w:szCs w:val="24"/>
        </w:rPr>
        <w:t xml:space="preserve"> </w:t>
      </w:r>
      <w:r w:rsidRPr="00200488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00488">
        <w:rPr>
          <w:rFonts w:eastAsia="Calibri"/>
          <w:sz w:val="24"/>
          <w:szCs w:val="24"/>
        </w:rPr>
        <w:t xml:space="preserve"> </w:t>
      </w:r>
      <w:r w:rsidRPr="00200488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00488">
        <w:rPr>
          <w:rFonts w:eastAsia="Calibri"/>
          <w:sz w:val="24"/>
          <w:szCs w:val="24"/>
        </w:rPr>
        <w:t xml:space="preserve"> </w:t>
      </w:r>
      <w:r w:rsidRPr="00200488">
        <w:rPr>
          <w:sz w:val="24"/>
          <w:szCs w:val="24"/>
        </w:rPr>
        <w:t>организации, так и вне ее.</w:t>
      </w:r>
    </w:p>
    <w:p w:rsidR="007F4B97" w:rsidRPr="00200488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200488">
        <w:rPr>
          <w:sz w:val="24"/>
          <w:szCs w:val="24"/>
        </w:rPr>
        <w:t>Электронная информационно-образовательная среда</w:t>
      </w:r>
      <w:r w:rsidR="005C20F0" w:rsidRPr="00200488">
        <w:rPr>
          <w:sz w:val="24"/>
          <w:szCs w:val="24"/>
        </w:rPr>
        <w:t xml:space="preserve"> </w:t>
      </w:r>
      <w:r w:rsidR="00777B09" w:rsidRPr="00200488">
        <w:rPr>
          <w:sz w:val="24"/>
          <w:szCs w:val="24"/>
        </w:rPr>
        <w:t>Академии</w:t>
      </w:r>
      <w:r w:rsidRPr="00200488">
        <w:rPr>
          <w:sz w:val="24"/>
          <w:szCs w:val="24"/>
        </w:rPr>
        <w:t xml:space="preserve"> обеспечивает:</w:t>
      </w:r>
      <w:r w:rsidRPr="00200488">
        <w:rPr>
          <w:rFonts w:eastAsia="Calibri"/>
          <w:sz w:val="24"/>
          <w:szCs w:val="24"/>
        </w:rPr>
        <w:t xml:space="preserve"> </w:t>
      </w:r>
      <w:r w:rsidRPr="00200488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200488">
        <w:rPr>
          <w:rFonts w:eastAsia="Calibri"/>
          <w:sz w:val="24"/>
          <w:szCs w:val="24"/>
        </w:rPr>
        <w:t xml:space="preserve"> </w:t>
      </w:r>
      <w:r w:rsidRPr="00200488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00488">
        <w:rPr>
          <w:rFonts w:eastAsia="Calibri"/>
          <w:sz w:val="24"/>
          <w:szCs w:val="24"/>
        </w:rPr>
        <w:t xml:space="preserve"> </w:t>
      </w:r>
      <w:r w:rsidRPr="00200488">
        <w:rPr>
          <w:sz w:val="24"/>
          <w:szCs w:val="24"/>
        </w:rPr>
        <w:t>указанным в рабочих программах;</w:t>
      </w:r>
      <w:r w:rsidRPr="00200488">
        <w:rPr>
          <w:rFonts w:eastAsia="Calibri"/>
          <w:sz w:val="24"/>
          <w:szCs w:val="24"/>
        </w:rPr>
        <w:t xml:space="preserve"> </w:t>
      </w:r>
      <w:r w:rsidRPr="00200488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00488">
        <w:rPr>
          <w:rFonts w:eastAsia="Calibri"/>
          <w:sz w:val="24"/>
          <w:szCs w:val="24"/>
        </w:rPr>
        <w:t xml:space="preserve"> </w:t>
      </w:r>
      <w:r w:rsidRPr="00200488">
        <w:rPr>
          <w:sz w:val="24"/>
          <w:szCs w:val="24"/>
        </w:rPr>
        <w:t>и результатов освоения основной образовательной программы;</w:t>
      </w:r>
      <w:r w:rsidRPr="00200488">
        <w:rPr>
          <w:rFonts w:eastAsia="Calibri"/>
          <w:sz w:val="24"/>
          <w:szCs w:val="24"/>
        </w:rPr>
        <w:t xml:space="preserve"> </w:t>
      </w:r>
      <w:r w:rsidRPr="00200488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00488">
        <w:rPr>
          <w:rFonts w:eastAsia="Calibri"/>
          <w:sz w:val="24"/>
          <w:szCs w:val="24"/>
        </w:rPr>
        <w:t xml:space="preserve"> </w:t>
      </w:r>
      <w:r w:rsidRPr="00200488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00488">
        <w:rPr>
          <w:rFonts w:eastAsia="Calibri"/>
          <w:sz w:val="24"/>
          <w:szCs w:val="24"/>
        </w:rPr>
        <w:t xml:space="preserve"> </w:t>
      </w:r>
      <w:r w:rsidRPr="00200488">
        <w:rPr>
          <w:sz w:val="24"/>
          <w:szCs w:val="24"/>
        </w:rPr>
        <w:t>образовательных технологий;</w:t>
      </w:r>
      <w:r w:rsidRPr="00200488">
        <w:rPr>
          <w:rFonts w:eastAsia="Calibri"/>
          <w:sz w:val="24"/>
          <w:szCs w:val="24"/>
        </w:rPr>
        <w:t xml:space="preserve"> </w:t>
      </w:r>
      <w:r w:rsidRPr="00200488">
        <w:rPr>
          <w:sz w:val="24"/>
          <w:szCs w:val="24"/>
        </w:rPr>
        <w:t xml:space="preserve">формирование электронного </w:t>
      </w:r>
      <w:proofErr w:type="spellStart"/>
      <w:r w:rsidRPr="00200488">
        <w:rPr>
          <w:sz w:val="24"/>
          <w:szCs w:val="24"/>
        </w:rPr>
        <w:t>портфолио</w:t>
      </w:r>
      <w:proofErr w:type="spellEnd"/>
      <w:r w:rsidRPr="00200488">
        <w:rPr>
          <w:sz w:val="24"/>
          <w:szCs w:val="24"/>
        </w:rPr>
        <w:t xml:space="preserve"> обучающегося, в том числе сохранение</w:t>
      </w:r>
      <w:r w:rsidRPr="00200488">
        <w:rPr>
          <w:rFonts w:eastAsia="Calibri"/>
          <w:sz w:val="24"/>
          <w:szCs w:val="24"/>
        </w:rPr>
        <w:t xml:space="preserve"> </w:t>
      </w:r>
      <w:r w:rsidRPr="00200488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00488">
        <w:rPr>
          <w:rFonts w:eastAsia="Calibri"/>
          <w:sz w:val="24"/>
          <w:szCs w:val="24"/>
        </w:rPr>
        <w:t xml:space="preserve"> </w:t>
      </w:r>
      <w:r w:rsidRPr="00200488">
        <w:rPr>
          <w:sz w:val="24"/>
          <w:szCs w:val="24"/>
        </w:rPr>
        <w:t>образовательного процесса;</w:t>
      </w:r>
      <w:r w:rsidRPr="00200488">
        <w:rPr>
          <w:rFonts w:eastAsia="Calibri"/>
          <w:sz w:val="24"/>
          <w:szCs w:val="24"/>
        </w:rPr>
        <w:t xml:space="preserve"> </w:t>
      </w:r>
      <w:r w:rsidRPr="00200488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200488">
        <w:rPr>
          <w:rFonts w:eastAsia="Calibri"/>
          <w:sz w:val="24"/>
          <w:szCs w:val="24"/>
        </w:rPr>
        <w:t xml:space="preserve"> </w:t>
      </w:r>
      <w:r w:rsidRPr="00200488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200488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200488" w:rsidRDefault="0015260D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00488">
        <w:rPr>
          <w:rFonts w:eastAsia="Calibri"/>
          <w:b/>
          <w:sz w:val="24"/>
          <w:szCs w:val="24"/>
          <w:lang w:eastAsia="en-US"/>
        </w:rPr>
        <w:t>9</w:t>
      </w:r>
      <w:r w:rsidR="00EE165B" w:rsidRPr="00200488">
        <w:rPr>
          <w:rFonts w:eastAsia="Calibri"/>
          <w:b/>
          <w:sz w:val="24"/>
          <w:szCs w:val="24"/>
          <w:lang w:eastAsia="en-US"/>
        </w:rPr>
        <w:t>.</w:t>
      </w:r>
      <w:r w:rsidR="009528CA" w:rsidRPr="00200488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200488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200488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Для того чтобы успешно о</w:t>
      </w:r>
      <w:r w:rsidR="004E4DB2" w:rsidRPr="00200488">
        <w:rPr>
          <w:sz w:val="24"/>
          <w:szCs w:val="24"/>
        </w:rPr>
        <w:t xml:space="preserve">своить </w:t>
      </w:r>
      <w:r w:rsidRPr="00200488">
        <w:rPr>
          <w:sz w:val="24"/>
          <w:szCs w:val="24"/>
        </w:rPr>
        <w:t>дисциплин</w:t>
      </w:r>
      <w:r w:rsidR="004E4DB2" w:rsidRPr="00200488">
        <w:rPr>
          <w:sz w:val="24"/>
          <w:szCs w:val="24"/>
        </w:rPr>
        <w:t>у</w:t>
      </w:r>
      <w:r w:rsidRPr="00200488">
        <w:rPr>
          <w:sz w:val="24"/>
          <w:szCs w:val="24"/>
        </w:rPr>
        <w:t xml:space="preserve"> </w:t>
      </w:r>
      <w:r w:rsidR="009528CA" w:rsidRPr="00200488">
        <w:rPr>
          <w:bCs/>
          <w:sz w:val="24"/>
          <w:szCs w:val="24"/>
        </w:rPr>
        <w:t>«</w:t>
      </w:r>
      <w:r w:rsidR="003D5A52" w:rsidRPr="00200488">
        <w:rPr>
          <w:bCs/>
          <w:sz w:val="24"/>
          <w:szCs w:val="24"/>
        </w:rPr>
        <w:t>Бухгалтерский учет и анализ</w:t>
      </w:r>
      <w:r w:rsidR="009528CA" w:rsidRPr="00200488">
        <w:rPr>
          <w:bCs/>
          <w:sz w:val="24"/>
          <w:szCs w:val="24"/>
        </w:rPr>
        <w:t>»</w:t>
      </w:r>
      <w:r w:rsidRPr="00200488">
        <w:rPr>
          <w:bCs/>
          <w:sz w:val="24"/>
          <w:szCs w:val="24"/>
        </w:rPr>
        <w:t xml:space="preserve"> </w:t>
      </w:r>
      <w:r w:rsidRPr="00200488">
        <w:rPr>
          <w:sz w:val="24"/>
          <w:szCs w:val="24"/>
        </w:rPr>
        <w:t xml:space="preserve">обучающиеся должны выполнить следующие </w:t>
      </w:r>
      <w:r w:rsidR="004E4DB2" w:rsidRPr="00200488">
        <w:rPr>
          <w:sz w:val="24"/>
          <w:szCs w:val="24"/>
        </w:rPr>
        <w:t xml:space="preserve">методические </w:t>
      </w:r>
      <w:r w:rsidRPr="00200488">
        <w:rPr>
          <w:sz w:val="24"/>
          <w:szCs w:val="24"/>
        </w:rPr>
        <w:t>указания</w:t>
      </w:r>
      <w:r w:rsidR="004E4DB2" w:rsidRPr="00200488">
        <w:rPr>
          <w:sz w:val="24"/>
          <w:szCs w:val="24"/>
        </w:rPr>
        <w:t>.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200488">
        <w:rPr>
          <w:b/>
          <w:sz w:val="24"/>
          <w:szCs w:val="24"/>
        </w:rPr>
        <w:t>лекционного типа</w:t>
      </w:r>
      <w:r w:rsidRPr="00200488">
        <w:rPr>
          <w:sz w:val="24"/>
          <w:szCs w:val="24"/>
        </w:rPr>
        <w:t>: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00488" w:rsidRDefault="007F4B97" w:rsidP="00A76E53">
      <w:pPr>
        <w:ind w:firstLine="709"/>
        <w:jc w:val="both"/>
        <w:rPr>
          <w:b/>
          <w:sz w:val="24"/>
          <w:szCs w:val="24"/>
        </w:rPr>
      </w:pPr>
      <w:r w:rsidRPr="00200488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00488">
        <w:rPr>
          <w:b/>
          <w:sz w:val="24"/>
          <w:szCs w:val="24"/>
        </w:rPr>
        <w:t xml:space="preserve">семинарского типа: 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</w:t>
      </w:r>
      <w:r w:rsidRPr="00200488">
        <w:rPr>
          <w:sz w:val="24"/>
          <w:szCs w:val="24"/>
        </w:rPr>
        <w:lastRenderedPageBreak/>
        <w:t>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00488" w:rsidRDefault="007F4B97" w:rsidP="00A76E53">
      <w:pPr>
        <w:ind w:firstLine="709"/>
        <w:jc w:val="both"/>
        <w:rPr>
          <w:b/>
          <w:sz w:val="24"/>
          <w:szCs w:val="24"/>
        </w:rPr>
      </w:pPr>
      <w:r w:rsidRPr="00200488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00488">
        <w:rPr>
          <w:b/>
          <w:sz w:val="24"/>
          <w:szCs w:val="24"/>
        </w:rPr>
        <w:t>самостоятельной работы: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Необходимо также проанализировать, какие из утверждений автора носят </w:t>
      </w:r>
      <w:r w:rsidRPr="00200488">
        <w:rPr>
          <w:sz w:val="24"/>
          <w:szCs w:val="24"/>
        </w:rPr>
        <w:lastRenderedPageBreak/>
        <w:t>проблематичный, гипотетический характер и уловить скрытые вопросы.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Следующим этапом работы</w:t>
      </w:r>
      <w:r w:rsidRPr="00200488">
        <w:rPr>
          <w:b/>
          <w:bCs/>
          <w:sz w:val="24"/>
          <w:szCs w:val="24"/>
        </w:rPr>
        <w:t xml:space="preserve"> </w:t>
      </w:r>
      <w:r w:rsidRPr="00200488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00488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00488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00488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00488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200488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00488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00488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00488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200488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200488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00488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200488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00488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00488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00488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00488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00488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b/>
          <w:bCs/>
          <w:sz w:val="24"/>
          <w:szCs w:val="24"/>
        </w:rPr>
        <w:t>Подготовка к промежуточной аттестации</w:t>
      </w:r>
      <w:r w:rsidRPr="00200488">
        <w:rPr>
          <w:bCs/>
          <w:sz w:val="24"/>
          <w:szCs w:val="24"/>
        </w:rPr>
        <w:t>: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- внимательно прочитать рекомендованную литературу;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00488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200488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00488">
        <w:rPr>
          <w:rFonts w:eastAsia="Calibri"/>
          <w:b/>
          <w:sz w:val="24"/>
          <w:szCs w:val="24"/>
          <w:lang w:eastAsia="en-US"/>
        </w:rPr>
        <w:t>1</w:t>
      </w:r>
      <w:r w:rsidR="0015260D" w:rsidRPr="00200488">
        <w:rPr>
          <w:rFonts w:eastAsia="Calibri"/>
          <w:b/>
          <w:sz w:val="24"/>
          <w:szCs w:val="24"/>
          <w:lang w:eastAsia="en-US"/>
        </w:rPr>
        <w:t>0</w:t>
      </w:r>
      <w:r w:rsidRPr="00200488">
        <w:rPr>
          <w:rFonts w:eastAsia="Calibri"/>
          <w:b/>
          <w:sz w:val="24"/>
          <w:szCs w:val="24"/>
          <w:lang w:eastAsia="en-US"/>
        </w:rPr>
        <w:t>.</w:t>
      </w:r>
      <w:r w:rsidR="009528CA" w:rsidRPr="00200488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20048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00488">
        <w:rPr>
          <w:sz w:val="24"/>
          <w:szCs w:val="24"/>
        </w:rPr>
        <w:t>Microsoft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Power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Point</w:t>
      </w:r>
      <w:proofErr w:type="spellEnd"/>
      <w:r w:rsidRPr="00200488">
        <w:rPr>
          <w:sz w:val="24"/>
          <w:szCs w:val="24"/>
        </w:rPr>
        <w:t>, видеоматериалов, слайдов.</w:t>
      </w:r>
    </w:p>
    <w:p w:rsidR="00A275E4" w:rsidRPr="00200488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200488">
        <w:rPr>
          <w:sz w:val="24"/>
          <w:szCs w:val="24"/>
        </w:rPr>
        <w:t xml:space="preserve"> </w:t>
      </w:r>
      <w:r w:rsidRPr="00200488">
        <w:rPr>
          <w:sz w:val="24"/>
          <w:szCs w:val="24"/>
        </w:rPr>
        <w:t>самостоятельной работы.</w:t>
      </w:r>
    </w:p>
    <w:p w:rsidR="00CF2B2F" w:rsidRPr="0020048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00488">
        <w:rPr>
          <w:sz w:val="24"/>
          <w:szCs w:val="24"/>
        </w:rPr>
        <w:t>Moodle</w:t>
      </w:r>
      <w:proofErr w:type="spellEnd"/>
      <w:r w:rsidRPr="00200488">
        <w:rPr>
          <w:sz w:val="24"/>
          <w:szCs w:val="24"/>
        </w:rPr>
        <w:t>, обеспечивает:</w:t>
      </w:r>
    </w:p>
    <w:p w:rsidR="00CF2B2F" w:rsidRPr="00200488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lastRenderedPageBreak/>
        <w:t>•</w:t>
      </w:r>
      <w:r w:rsidRPr="00200488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</w:t>
      </w:r>
      <w:proofErr w:type="spellStart"/>
      <w:r w:rsidRPr="00200488">
        <w:rPr>
          <w:sz w:val="24"/>
          <w:szCs w:val="24"/>
        </w:rPr>
        <w:t>IPRBooks</w:t>
      </w:r>
      <w:proofErr w:type="spellEnd"/>
      <w:r w:rsidR="00951F6B" w:rsidRPr="00200488">
        <w:rPr>
          <w:sz w:val="24"/>
          <w:szCs w:val="24"/>
        </w:rPr>
        <w:t xml:space="preserve">, ЭБС </w:t>
      </w:r>
      <w:proofErr w:type="spellStart"/>
      <w:r w:rsidR="00951F6B" w:rsidRPr="00200488">
        <w:rPr>
          <w:sz w:val="24"/>
          <w:szCs w:val="24"/>
        </w:rPr>
        <w:t>Юрайт</w:t>
      </w:r>
      <w:proofErr w:type="spellEnd"/>
      <w:r w:rsidRPr="00200488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200488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•</w:t>
      </w:r>
      <w:r w:rsidRPr="00200488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200488">
        <w:rPr>
          <w:sz w:val="24"/>
          <w:szCs w:val="24"/>
        </w:rPr>
        <w:t>бакалавриата</w:t>
      </w:r>
      <w:proofErr w:type="spellEnd"/>
      <w:r w:rsidRPr="00200488">
        <w:rPr>
          <w:sz w:val="24"/>
          <w:szCs w:val="24"/>
        </w:rPr>
        <w:t>;</w:t>
      </w:r>
    </w:p>
    <w:p w:rsidR="00CF2B2F" w:rsidRPr="00200488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•</w:t>
      </w:r>
      <w:r w:rsidRPr="00200488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200488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•</w:t>
      </w:r>
      <w:r w:rsidRPr="00200488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200488">
        <w:rPr>
          <w:sz w:val="24"/>
          <w:szCs w:val="24"/>
        </w:rPr>
        <w:t>портфолио</w:t>
      </w:r>
      <w:proofErr w:type="spellEnd"/>
      <w:r w:rsidRPr="00200488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200488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•</w:t>
      </w:r>
      <w:r w:rsidRPr="0020048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00488">
        <w:rPr>
          <w:sz w:val="24"/>
          <w:szCs w:val="24"/>
        </w:rPr>
        <w:t>заимодействие посредством сети «Интернет».</w:t>
      </w:r>
    </w:p>
    <w:p w:rsidR="00CF2B2F" w:rsidRPr="0020048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20048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•</w:t>
      </w:r>
      <w:r w:rsidRPr="0020048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0048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•</w:t>
      </w:r>
      <w:r w:rsidRPr="0020048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0048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•</w:t>
      </w:r>
      <w:r w:rsidRPr="00200488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0048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•</w:t>
      </w:r>
      <w:r w:rsidRPr="00200488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0048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•</w:t>
      </w:r>
      <w:r w:rsidRPr="00200488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00488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•</w:t>
      </w:r>
      <w:r w:rsidRPr="00200488">
        <w:rPr>
          <w:sz w:val="24"/>
          <w:szCs w:val="24"/>
        </w:rPr>
        <w:tab/>
        <w:t>компьютерное тестирование;</w:t>
      </w:r>
    </w:p>
    <w:p w:rsidR="00CF2B2F" w:rsidRPr="00200488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•</w:t>
      </w:r>
      <w:r w:rsidRPr="00200488">
        <w:rPr>
          <w:sz w:val="24"/>
          <w:szCs w:val="24"/>
        </w:rPr>
        <w:tab/>
        <w:t xml:space="preserve">демонстрация </w:t>
      </w:r>
      <w:proofErr w:type="spellStart"/>
      <w:r w:rsidRPr="00200488">
        <w:rPr>
          <w:sz w:val="24"/>
          <w:szCs w:val="24"/>
        </w:rPr>
        <w:t>мультимедийных</w:t>
      </w:r>
      <w:proofErr w:type="spellEnd"/>
      <w:r w:rsidRPr="00200488">
        <w:rPr>
          <w:sz w:val="24"/>
          <w:szCs w:val="24"/>
        </w:rPr>
        <w:t xml:space="preserve"> материалов.</w:t>
      </w:r>
    </w:p>
    <w:p w:rsidR="00654B2F" w:rsidRPr="00200488" w:rsidRDefault="00654B2F" w:rsidP="00654B2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ПЕРЕЧЕНЬ ПРОГРАММНОГО ОБЕСПЕЧЕНИЯ</w:t>
      </w:r>
    </w:p>
    <w:p w:rsidR="00654B2F" w:rsidRPr="00200488" w:rsidRDefault="00654B2F" w:rsidP="00654B2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•</w:t>
      </w:r>
      <w:r w:rsidRPr="00200488">
        <w:rPr>
          <w:sz w:val="24"/>
          <w:szCs w:val="24"/>
        </w:rPr>
        <w:tab/>
      </w:r>
      <w:r w:rsidRPr="00200488">
        <w:rPr>
          <w:sz w:val="24"/>
          <w:szCs w:val="24"/>
          <w:lang w:val="en-US"/>
        </w:rPr>
        <w:t>Microsoft</w:t>
      </w:r>
      <w:r w:rsidRPr="00200488">
        <w:rPr>
          <w:sz w:val="24"/>
          <w:szCs w:val="24"/>
        </w:rPr>
        <w:t xml:space="preserve"> </w:t>
      </w:r>
      <w:r w:rsidRPr="00200488">
        <w:rPr>
          <w:sz w:val="24"/>
          <w:szCs w:val="24"/>
          <w:lang w:val="en-US"/>
        </w:rPr>
        <w:t>Windows</w:t>
      </w:r>
      <w:r w:rsidRPr="00200488">
        <w:rPr>
          <w:sz w:val="24"/>
          <w:szCs w:val="24"/>
        </w:rPr>
        <w:t xml:space="preserve"> 10 </w:t>
      </w:r>
      <w:r w:rsidRPr="00200488">
        <w:rPr>
          <w:sz w:val="24"/>
          <w:szCs w:val="24"/>
          <w:lang w:val="en-US"/>
        </w:rPr>
        <w:t>Professional</w:t>
      </w:r>
      <w:r w:rsidRPr="00200488">
        <w:rPr>
          <w:sz w:val="24"/>
          <w:szCs w:val="24"/>
        </w:rPr>
        <w:t xml:space="preserve"> </w:t>
      </w:r>
    </w:p>
    <w:p w:rsidR="00654B2F" w:rsidRPr="00200488" w:rsidRDefault="00654B2F" w:rsidP="00654B2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00488">
        <w:rPr>
          <w:sz w:val="24"/>
          <w:szCs w:val="24"/>
          <w:lang w:val="en-US"/>
        </w:rPr>
        <w:t>•</w:t>
      </w:r>
      <w:r w:rsidRPr="00200488">
        <w:rPr>
          <w:sz w:val="24"/>
          <w:szCs w:val="24"/>
          <w:lang w:val="en-US"/>
        </w:rPr>
        <w:tab/>
        <w:t xml:space="preserve">Microsoft Windows XP Professional SP3 </w:t>
      </w:r>
    </w:p>
    <w:p w:rsidR="00654B2F" w:rsidRPr="00200488" w:rsidRDefault="00654B2F" w:rsidP="00654B2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00488">
        <w:rPr>
          <w:sz w:val="24"/>
          <w:szCs w:val="24"/>
          <w:lang w:val="en-US"/>
        </w:rPr>
        <w:t>•</w:t>
      </w:r>
      <w:r w:rsidRPr="00200488">
        <w:rPr>
          <w:sz w:val="24"/>
          <w:szCs w:val="24"/>
          <w:lang w:val="en-US"/>
        </w:rPr>
        <w:tab/>
        <w:t xml:space="preserve">Microsoft Office Professional 2007 Russian </w:t>
      </w:r>
    </w:p>
    <w:p w:rsidR="00654B2F" w:rsidRPr="00200488" w:rsidRDefault="00654B2F" w:rsidP="00654B2F">
      <w:pPr>
        <w:widowControl/>
        <w:autoSpaceDE/>
        <w:adjustRightInd/>
        <w:ind w:left="1418" w:hanging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•</w:t>
      </w:r>
      <w:r w:rsidRPr="00200488">
        <w:rPr>
          <w:sz w:val="24"/>
          <w:szCs w:val="24"/>
        </w:rPr>
        <w:tab/>
      </w:r>
      <w:r w:rsidRPr="00200488">
        <w:rPr>
          <w:bCs/>
          <w:sz w:val="24"/>
          <w:szCs w:val="24"/>
          <w:lang w:val="en-US"/>
        </w:rPr>
        <w:t>C</w:t>
      </w:r>
      <w:proofErr w:type="spellStart"/>
      <w:r w:rsidRPr="00200488">
        <w:rPr>
          <w:bCs/>
          <w:sz w:val="24"/>
          <w:szCs w:val="24"/>
        </w:rPr>
        <w:t>вободно</w:t>
      </w:r>
      <w:proofErr w:type="spellEnd"/>
      <w:r w:rsidRPr="00200488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200488">
        <w:rPr>
          <w:bCs/>
          <w:sz w:val="24"/>
          <w:szCs w:val="24"/>
          <w:lang w:val="en-US"/>
        </w:rPr>
        <w:t>LibreOffice</w:t>
      </w:r>
      <w:proofErr w:type="spellEnd"/>
      <w:r w:rsidRPr="00200488">
        <w:rPr>
          <w:bCs/>
          <w:sz w:val="24"/>
          <w:szCs w:val="24"/>
        </w:rPr>
        <w:t xml:space="preserve"> 6.0.3.2 </w:t>
      </w:r>
      <w:r w:rsidRPr="00200488">
        <w:rPr>
          <w:bCs/>
          <w:sz w:val="24"/>
          <w:szCs w:val="24"/>
          <w:lang w:val="en-US"/>
        </w:rPr>
        <w:t>Stable</w:t>
      </w:r>
    </w:p>
    <w:p w:rsidR="00654B2F" w:rsidRPr="00200488" w:rsidRDefault="00654B2F" w:rsidP="00654B2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•</w:t>
      </w:r>
      <w:r w:rsidRPr="00200488">
        <w:rPr>
          <w:sz w:val="24"/>
          <w:szCs w:val="24"/>
        </w:rPr>
        <w:tab/>
        <w:t>Антивирус Касперского</w:t>
      </w:r>
    </w:p>
    <w:p w:rsidR="00654B2F" w:rsidRPr="00200488" w:rsidRDefault="00654B2F" w:rsidP="00654B2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•</w:t>
      </w:r>
      <w:r w:rsidRPr="00200488">
        <w:rPr>
          <w:sz w:val="24"/>
          <w:szCs w:val="24"/>
        </w:rPr>
        <w:tab/>
      </w:r>
      <w:proofErr w:type="spellStart"/>
      <w:r w:rsidRPr="00200488">
        <w:rPr>
          <w:sz w:val="24"/>
          <w:szCs w:val="24"/>
        </w:rPr>
        <w:t>Cистема</w:t>
      </w:r>
      <w:proofErr w:type="spellEnd"/>
      <w:r w:rsidRPr="00200488">
        <w:rPr>
          <w:sz w:val="24"/>
          <w:szCs w:val="24"/>
        </w:rPr>
        <w:t xml:space="preserve"> управления курсами LMS Русский </w:t>
      </w:r>
      <w:proofErr w:type="spellStart"/>
      <w:r w:rsidRPr="00200488">
        <w:rPr>
          <w:sz w:val="24"/>
          <w:szCs w:val="24"/>
        </w:rPr>
        <w:t>Moodle</w:t>
      </w:r>
      <w:proofErr w:type="spellEnd"/>
      <w:r w:rsidRPr="00200488">
        <w:rPr>
          <w:sz w:val="24"/>
          <w:szCs w:val="24"/>
        </w:rPr>
        <w:t xml:space="preserve"> 3KL</w:t>
      </w:r>
    </w:p>
    <w:p w:rsidR="00654B2F" w:rsidRPr="00200488" w:rsidRDefault="00654B2F" w:rsidP="00654B2F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96B2C" w:rsidRPr="00200488" w:rsidRDefault="00A96B2C" w:rsidP="00A96B2C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200488">
        <w:rPr>
          <w:b/>
          <w:bCs/>
          <w:sz w:val="24"/>
        </w:rPr>
        <w:t>Современные профессиональные базы данных и информационные справочные системы</w:t>
      </w:r>
    </w:p>
    <w:p w:rsidR="00A96B2C" w:rsidRPr="00200488" w:rsidRDefault="00A96B2C" w:rsidP="00A96B2C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4" w:history="1">
        <w:r w:rsidR="00AD2548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96B2C" w:rsidRPr="00200488" w:rsidRDefault="00A96B2C" w:rsidP="00A96B2C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0488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5" w:history="1">
        <w:r w:rsidR="00AD2548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A96B2C" w:rsidRPr="00200488" w:rsidRDefault="00A96B2C" w:rsidP="00A96B2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488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6" w:history="1">
        <w:r w:rsidR="00AD2548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2004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6B2C" w:rsidRPr="00200488" w:rsidRDefault="00A96B2C" w:rsidP="00A96B2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488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20048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27" w:history="1">
        <w:r w:rsidR="00AD2548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2004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6B2C" w:rsidRPr="00200488" w:rsidRDefault="00A96B2C" w:rsidP="00A96B2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0488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8" w:history="1">
        <w:r w:rsidR="00AD2548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2004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6B2C" w:rsidRPr="00200488" w:rsidRDefault="00A96B2C" w:rsidP="00A96B2C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00488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29" w:history="1">
        <w:r w:rsidRPr="00200488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A96B2C" w:rsidRPr="00200488" w:rsidRDefault="00A96B2C" w:rsidP="00A96B2C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200488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200488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200488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200488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200488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20048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200488">
        <w:rPr>
          <w:rFonts w:ascii="Times New Roman" w:eastAsia="Times New Roman" w:hAnsi="Times New Roman"/>
          <w:sz w:val="24"/>
          <w:szCs w:val="24"/>
        </w:rPr>
        <w:t>журналов</w:t>
      </w:r>
      <w:r w:rsidRPr="00200488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0" w:anchor="open-accesshttps://www.sciencedirect.com/" w:history="1">
        <w:r w:rsidR="00AD2548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A96B2C" w:rsidRPr="00200488" w:rsidRDefault="00A96B2C" w:rsidP="00A96B2C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00488">
        <w:rPr>
          <w:rFonts w:ascii="Times New Roman" w:eastAsia="Times New Roman" w:hAnsi="Times New Roman"/>
          <w:sz w:val="24"/>
          <w:szCs w:val="24"/>
        </w:rPr>
        <w:lastRenderedPageBreak/>
        <w:t xml:space="preserve">Базы данных Министерства экономического развития и торговли России </w:t>
      </w:r>
      <w:hyperlink r:id="rId31" w:history="1">
        <w:r w:rsidRPr="00200488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A96B2C" w:rsidRPr="00200488" w:rsidRDefault="00A96B2C" w:rsidP="00A96B2C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00488">
        <w:rPr>
          <w:rFonts w:ascii="Times New Roman" w:eastAsia="Times New Roman" w:hAnsi="Times New Roman"/>
          <w:sz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A96B2C" w:rsidRPr="00200488" w:rsidRDefault="00A96B2C" w:rsidP="00A96B2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0488">
        <w:rPr>
          <w:rFonts w:ascii="Times New Roman" w:eastAsia="Times New Roman" w:hAnsi="Times New Roman"/>
          <w:sz w:val="24"/>
        </w:rPr>
        <w:t>База данных «Бухгалтерский учет и отчетность субъектов малого</w:t>
      </w:r>
      <w:r w:rsidRPr="00200488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0488">
        <w:rPr>
          <w:rFonts w:ascii="Times New Roman" w:eastAsia="Times New Roman" w:hAnsi="Times New Roman"/>
          <w:sz w:val="24"/>
        </w:rPr>
        <w:t>предпринимательства» Минфина России -</w:t>
      </w:r>
      <w:hyperlink r:id="rId32" w:history="1">
        <w:r w:rsidR="00AD2548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A96B2C" w:rsidRPr="00200488" w:rsidRDefault="00A96B2C" w:rsidP="00A96B2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0488">
        <w:rPr>
          <w:rFonts w:ascii="Times New Roman" w:eastAsia="Times New Roman" w:hAnsi="Times New Roman"/>
          <w:sz w:val="24"/>
        </w:rPr>
        <w:t>База данных Всемирного банка - Открытые данные -</w:t>
      </w:r>
      <w:hyperlink r:id="rId33" w:history="1">
        <w:r w:rsidR="00AD2548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A96B2C" w:rsidRPr="00200488" w:rsidRDefault="00A96B2C" w:rsidP="00A96B2C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00488">
        <w:rPr>
          <w:rFonts w:ascii="Times New Roman" w:eastAsia="Times New Roman" w:hAnsi="Times New Roman"/>
          <w:sz w:val="24"/>
        </w:rPr>
        <w:t xml:space="preserve">Базы данных Международного валютного фонда- </w:t>
      </w:r>
      <w:hyperlink r:id="rId34" w:history="1">
        <w:r w:rsidR="00AD2548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A96B2C" w:rsidRPr="00200488" w:rsidRDefault="00A96B2C" w:rsidP="00A96B2C">
      <w:pPr>
        <w:pStyle w:val="a5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96B2C" w:rsidRPr="00200488" w:rsidRDefault="00A96B2C" w:rsidP="00A96B2C">
      <w:pPr>
        <w:pStyle w:val="a5"/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:rsidR="00A96B2C" w:rsidRPr="00200488" w:rsidRDefault="00A96B2C" w:rsidP="00A96B2C">
      <w:pPr>
        <w:ind w:firstLine="709"/>
        <w:jc w:val="center"/>
        <w:rPr>
          <w:b/>
          <w:sz w:val="24"/>
          <w:szCs w:val="24"/>
        </w:rPr>
      </w:pPr>
      <w:r w:rsidRPr="00200488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A96B2C" w:rsidRPr="00200488" w:rsidRDefault="00A96B2C" w:rsidP="00A96B2C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A96B2C" w:rsidRPr="00200488" w:rsidRDefault="00A96B2C" w:rsidP="00A96B2C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96B2C" w:rsidRPr="00200488" w:rsidRDefault="00A96B2C" w:rsidP="00A96B2C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200488">
        <w:rPr>
          <w:sz w:val="24"/>
          <w:szCs w:val="24"/>
        </w:rPr>
        <w:t>Microsoft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Windows</w:t>
      </w:r>
      <w:proofErr w:type="spellEnd"/>
      <w:r w:rsidRPr="00200488">
        <w:rPr>
          <w:sz w:val="24"/>
          <w:szCs w:val="24"/>
        </w:rPr>
        <w:t xml:space="preserve"> XP, </w:t>
      </w:r>
      <w:proofErr w:type="spellStart"/>
      <w:r w:rsidRPr="00200488">
        <w:rPr>
          <w:sz w:val="24"/>
          <w:szCs w:val="24"/>
        </w:rPr>
        <w:t>Microsoft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Professional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Plus</w:t>
      </w:r>
      <w:proofErr w:type="spellEnd"/>
      <w:r w:rsidRPr="00200488">
        <w:rPr>
          <w:sz w:val="24"/>
          <w:szCs w:val="24"/>
        </w:rPr>
        <w:t xml:space="preserve"> 2007,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Writer</w:t>
      </w:r>
      <w:proofErr w:type="spellEnd"/>
      <w:r w:rsidRPr="00200488">
        <w:rPr>
          <w:sz w:val="24"/>
          <w:szCs w:val="24"/>
        </w:rPr>
        <w:t xml:space="preserve">, 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Calc</w:t>
      </w:r>
      <w:proofErr w:type="spellEnd"/>
      <w:r w:rsidRPr="00200488">
        <w:rPr>
          <w:sz w:val="24"/>
          <w:szCs w:val="24"/>
        </w:rPr>
        <w:t xml:space="preserve">, 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Impress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Draw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Math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Base</w:t>
      </w:r>
      <w:proofErr w:type="spellEnd"/>
      <w:r w:rsidRPr="00200488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200488">
        <w:rPr>
          <w:sz w:val="24"/>
          <w:szCs w:val="24"/>
        </w:rPr>
        <w:t>Moodle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BigBlueButton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Kaspersky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Endpoint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Security</w:t>
      </w:r>
      <w:proofErr w:type="spellEnd"/>
      <w:r w:rsidRPr="0020048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00488">
        <w:rPr>
          <w:sz w:val="24"/>
          <w:szCs w:val="24"/>
        </w:rPr>
        <w:t>контент</w:t>
      </w:r>
      <w:proofErr w:type="spellEnd"/>
      <w:r w:rsidRPr="00200488">
        <w:rPr>
          <w:sz w:val="24"/>
          <w:szCs w:val="24"/>
        </w:rPr>
        <w:t xml:space="preserve"> фильтрации </w:t>
      </w:r>
      <w:proofErr w:type="spellStart"/>
      <w:r w:rsidRPr="00200488">
        <w:rPr>
          <w:sz w:val="24"/>
          <w:szCs w:val="24"/>
        </w:rPr>
        <w:t>SkyDNS</w:t>
      </w:r>
      <w:proofErr w:type="spellEnd"/>
      <w:r w:rsidRPr="00200488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200488">
        <w:rPr>
          <w:sz w:val="24"/>
          <w:szCs w:val="24"/>
        </w:rPr>
        <w:t>микше</w:t>
      </w:r>
      <w:proofErr w:type="spellEnd"/>
      <w:r w:rsidRPr="00200488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200488">
        <w:rPr>
          <w:sz w:val="24"/>
          <w:szCs w:val="24"/>
        </w:rPr>
        <w:t>Microsoft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Windows</w:t>
      </w:r>
      <w:proofErr w:type="spellEnd"/>
      <w:r w:rsidRPr="00200488">
        <w:rPr>
          <w:sz w:val="24"/>
          <w:szCs w:val="24"/>
        </w:rPr>
        <w:t xml:space="preserve"> 10,  </w:t>
      </w:r>
      <w:proofErr w:type="spellStart"/>
      <w:r w:rsidRPr="00200488">
        <w:rPr>
          <w:sz w:val="24"/>
          <w:szCs w:val="24"/>
        </w:rPr>
        <w:t>Microsoft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Professional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Plus</w:t>
      </w:r>
      <w:proofErr w:type="spellEnd"/>
      <w:r w:rsidRPr="00200488">
        <w:rPr>
          <w:sz w:val="24"/>
          <w:szCs w:val="24"/>
        </w:rPr>
        <w:t xml:space="preserve"> 2007;</w:t>
      </w:r>
    </w:p>
    <w:p w:rsidR="00A96B2C" w:rsidRPr="00200488" w:rsidRDefault="00A96B2C" w:rsidP="00A96B2C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2. Для проведения практических занятий: учебные аудитории, лингафонный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200488">
        <w:rPr>
          <w:sz w:val="24"/>
          <w:szCs w:val="24"/>
        </w:rPr>
        <w:t>Microsoft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Windows</w:t>
      </w:r>
      <w:proofErr w:type="spellEnd"/>
      <w:r w:rsidRPr="00200488">
        <w:rPr>
          <w:sz w:val="24"/>
          <w:szCs w:val="24"/>
        </w:rPr>
        <w:t xml:space="preserve"> 10, </w:t>
      </w:r>
      <w:proofErr w:type="spellStart"/>
      <w:r w:rsidRPr="00200488">
        <w:rPr>
          <w:sz w:val="24"/>
          <w:szCs w:val="24"/>
        </w:rPr>
        <w:t>Microsoft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Professional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Plus</w:t>
      </w:r>
      <w:proofErr w:type="spellEnd"/>
      <w:r w:rsidRPr="00200488">
        <w:rPr>
          <w:sz w:val="24"/>
          <w:szCs w:val="24"/>
        </w:rPr>
        <w:t xml:space="preserve"> 2007,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Writer</w:t>
      </w:r>
      <w:proofErr w:type="spellEnd"/>
      <w:r w:rsidRPr="00200488">
        <w:rPr>
          <w:sz w:val="24"/>
          <w:szCs w:val="24"/>
        </w:rPr>
        <w:t xml:space="preserve">, 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Calc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Impress</w:t>
      </w:r>
      <w:proofErr w:type="spellEnd"/>
      <w:r w:rsidRPr="00200488">
        <w:rPr>
          <w:sz w:val="24"/>
          <w:szCs w:val="24"/>
        </w:rPr>
        <w:t xml:space="preserve">, 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Draw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Math</w:t>
      </w:r>
      <w:proofErr w:type="spellEnd"/>
      <w:r w:rsidRPr="00200488">
        <w:rPr>
          <w:sz w:val="24"/>
          <w:szCs w:val="24"/>
        </w:rPr>
        <w:t xml:space="preserve">, 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Base</w:t>
      </w:r>
      <w:proofErr w:type="spellEnd"/>
      <w:r w:rsidRPr="00200488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200488">
        <w:rPr>
          <w:sz w:val="24"/>
          <w:szCs w:val="24"/>
        </w:rPr>
        <w:t>Линко</w:t>
      </w:r>
      <w:proofErr w:type="spellEnd"/>
      <w:r w:rsidRPr="00200488">
        <w:rPr>
          <w:sz w:val="24"/>
          <w:szCs w:val="24"/>
        </w:rPr>
        <w:t xml:space="preserve"> V8.2; </w:t>
      </w:r>
      <w:proofErr w:type="spellStart"/>
      <w:r w:rsidRPr="00200488">
        <w:rPr>
          <w:sz w:val="24"/>
          <w:szCs w:val="24"/>
        </w:rPr>
        <w:t>Moodle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BigBlueButton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Kaspersky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Endpoint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Security</w:t>
      </w:r>
      <w:proofErr w:type="spellEnd"/>
      <w:r w:rsidRPr="0020048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00488">
        <w:rPr>
          <w:sz w:val="24"/>
          <w:szCs w:val="24"/>
        </w:rPr>
        <w:t>контент</w:t>
      </w:r>
      <w:proofErr w:type="spellEnd"/>
      <w:r w:rsidRPr="00200488">
        <w:rPr>
          <w:sz w:val="24"/>
          <w:szCs w:val="24"/>
        </w:rPr>
        <w:t xml:space="preserve"> фильтрации </w:t>
      </w:r>
      <w:proofErr w:type="spellStart"/>
      <w:r w:rsidRPr="00200488">
        <w:rPr>
          <w:sz w:val="24"/>
          <w:szCs w:val="24"/>
        </w:rPr>
        <w:t>SkyDNS</w:t>
      </w:r>
      <w:proofErr w:type="spellEnd"/>
      <w:r w:rsidRPr="0020048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00488">
        <w:rPr>
          <w:sz w:val="24"/>
          <w:szCs w:val="24"/>
        </w:rPr>
        <w:t>IPRbooks</w:t>
      </w:r>
      <w:proofErr w:type="spellEnd"/>
      <w:r w:rsidRPr="00200488">
        <w:rPr>
          <w:sz w:val="24"/>
          <w:szCs w:val="24"/>
        </w:rPr>
        <w:t xml:space="preserve">» и «ЭБС ЮРАЙТ». </w:t>
      </w:r>
    </w:p>
    <w:p w:rsidR="00A96B2C" w:rsidRPr="00200488" w:rsidRDefault="00A96B2C" w:rsidP="00A96B2C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200488">
        <w:rPr>
          <w:sz w:val="24"/>
          <w:szCs w:val="24"/>
        </w:rPr>
        <w:t>межкафедральная</w:t>
      </w:r>
      <w:proofErr w:type="spellEnd"/>
      <w:r w:rsidRPr="00200488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</w:t>
      </w:r>
      <w:proofErr w:type="spellStart"/>
      <w:r w:rsidRPr="00200488">
        <w:rPr>
          <w:sz w:val="24"/>
          <w:szCs w:val="24"/>
        </w:rPr>
        <w:t>мультимедийный</w:t>
      </w:r>
      <w:proofErr w:type="spellEnd"/>
      <w:r w:rsidRPr="00200488">
        <w:rPr>
          <w:sz w:val="24"/>
          <w:szCs w:val="24"/>
        </w:rPr>
        <w:t xml:space="preserve"> проектор, кафедра. Оборудование: операционная система </w:t>
      </w:r>
      <w:proofErr w:type="spellStart"/>
      <w:r w:rsidRPr="00200488">
        <w:rPr>
          <w:sz w:val="24"/>
          <w:szCs w:val="24"/>
        </w:rPr>
        <w:t>Microsoft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Windows</w:t>
      </w:r>
      <w:proofErr w:type="spellEnd"/>
      <w:r w:rsidRPr="00200488">
        <w:rPr>
          <w:sz w:val="24"/>
          <w:szCs w:val="24"/>
        </w:rPr>
        <w:t xml:space="preserve"> XP, </w:t>
      </w:r>
      <w:proofErr w:type="spellStart"/>
      <w:r w:rsidRPr="00200488">
        <w:rPr>
          <w:sz w:val="24"/>
          <w:szCs w:val="24"/>
        </w:rPr>
        <w:t>Microsoft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Professional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Plus</w:t>
      </w:r>
      <w:proofErr w:type="spellEnd"/>
      <w:r w:rsidRPr="00200488">
        <w:rPr>
          <w:sz w:val="24"/>
          <w:szCs w:val="24"/>
        </w:rPr>
        <w:t xml:space="preserve"> 2007, 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Kaspersky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Endpoint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Security</w:t>
      </w:r>
      <w:proofErr w:type="spellEnd"/>
      <w:r w:rsidRPr="0020048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00488">
        <w:rPr>
          <w:sz w:val="24"/>
          <w:szCs w:val="24"/>
        </w:rPr>
        <w:t>контент</w:t>
      </w:r>
      <w:proofErr w:type="spellEnd"/>
      <w:r w:rsidRPr="00200488">
        <w:rPr>
          <w:sz w:val="24"/>
          <w:szCs w:val="24"/>
        </w:rPr>
        <w:t xml:space="preserve"> фильтрации </w:t>
      </w:r>
      <w:proofErr w:type="spellStart"/>
      <w:r w:rsidRPr="00200488">
        <w:rPr>
          <w:sz w:val="24"/>
          <w:szCs w:val="24"/>
        </w:rPr>
        <w:t>SkyDNS</w:t>
      </w:r>
      <w:proofErr w:type="spellEnd"/>
      <w:r w:rsidRPr="00200488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00488">
        <w:rPr>
          <w:sz w:val="24"/>
          <w:szCs w:val="24"/>
        </w:rPr>
        <w:t>Электронно</w:t>
      </w:r>
      <w:proofErr w:type="spellEnd"/>
      <w:r w:rsidRPr="00200488">
        <w:rPr>
          <w:sz w:val="24"/>
          <w:szCs w:val="24"/>
        </w:rPr>
        <w:t xml:space="preserve"> библиотечная система </w:t>
      </w:r>
      <w:proofErr w:type="spellStart"/>
      <w:r w:rsidRPr="00200488">
        <w:rPr>
          <w:sz w:val="24"/>
          <w:szCs w:val="24"/>
        </w:rPr>
        <w:t>IPRbooks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Электронно</w:t>
      </w:r>
      <w:proofErr w:type="spellEnd"/>
      <w:r w:rsidRPr="00200488">
        <w:rPr>
          <w:sz w:val="24"/>
          <w:szCs w:val="24"/>
        </w:rPr>
        <w:t xml:space="preserve"> библиотечная система «ЭБС </w:t>
      </w:r>
      <w:r w:rsidRPr="00200488">
        <w:rPr>
          <w:sz w:val="24"/>
          <w:szCs w:val="24"/>
        </w:rPr>
        <w:lastRenderedPageBreak/>
        <w:t xml:space="preserve">ЮРАЙТ» </w:t>
      </w:r>
      <w:hyperlink w:history="1">
        <w:r w:rsidR="00C70A4C">
          <w:rPr>
            <w:rStyle w:val="a8"/>
            <w:color w:val="auto"/>
            <w:sz w:val="24"/>
            <w:szCs w:val="24"/>
          </w:rPr>
          <w:t>www.biblio-online.ru</w:t>
        </w:r>
      </w:hyperlink>
      <w:r w:rsidRPr="00200488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200488">
        <w:rPr>
          <w:sz w:val="24"/>
          <w:szCs w:val="24"/>
        </w:rPr>
        <w:t>Moodle</w:t>
      </w:r>
      <w:proofErr w:type="spellEnd"/>
      <w:r w:rsidRPr="00200488">
        <w:rPr>
          <w:sz w:val="24"/>
          <w:szCs w:val="24"/>
        </w:rPr>
        <w:t xml:space="preserve">. </w:t>
      </w:r>
    </w:p>
    <w:p w:rsidR="00A96B2C" w:rsidRPr="00200488" w:rsidRDefault="00A96B2C" w:rsidP="00A96B2C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Учебно-исследовательская </w:t>
      </w:r>
      <w:proofErr w:type="spellStart"/>
      <w:r w:rsidRPr="00200488">
        <w:rPr>
          <w:sz w:val="24"/>
          <w:szCs w:val="24"/>
        </w:rPr>
        <w:t>межкафедральная</w:t>
      </w:r>
      <w:proofErr w:type="spellEnd"/>
      <w:r w:rsidRPr="00200488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200488">
        <w:rPr>
          <w:sz w:val="24"/>
          <w:szCs w:val="24"/>
        </w:rPr>
        <w:t>мультимедийный</w:t>
      </w:r>
      <w:proofErr w:type="spellEnd"/>
      <w:r w:rsidRPr="00200488">
        <w:rPr>
          <w:sz w:val="24"/>
          <w:szCs w:val="24"/>
        </w:rPr>
        <w:t xml:space="preserve"> проектор, кафедра, Коммутатор </w:t>
      </w:r>
      <w:proofErr w:type="spellStart"/>
      <w:r w:rsidRPr="00200488">
        <w:rPr>
          <w:sz w:val="24"/>
          <w:szCs w:val="24"/>
        </w:rPr>
        <w:t>D-link</w:t>
      </w:r>
      <w:proofErr w:type="spellEnd"/>
      <w:r w:rsidRPr="00200488">
        <w:rPr>
          <w:sz w:val="24"/>
          <w:szCs w:val="24"/>
        </w:rPr>
        <w:t xml:space="preserve">(DES-1024 D/F1B) </w:t>
      </w:r>
      <w:proofErr w:type="spellStart"/>
      <w:r w:rsidRPr="00200488">
        <w:rPr>
          <w:sz w:val="24"/>
          <w:szCs w:val="24"/>
        </w:rPr>
        <w:t>fast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ethernet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switch</w:t>
      </w:r>
      <w:proofErr w:type="spellEnd"/>
      <w:r w:rsidRPr="00200488">
        <w:rPr>
          <w:sz w:val="24"/>
          <w:szCs w:val="24"/>
        </w:rPr>
        <w:t xml:space="preserve"> 24 </w:t>
      </w:r>
      <w:proofErr w:type="spellStart"/>
      <w:r w:rsidRPr="00200488">
        <w:rPr>
          <w:sz w:val="24"/>
          <w:szCs w:val="24"/>
        </w:rPr>
        <w:t>port</w:t>
      </w:r>
      <w:proofErr w:type="spellEnd"/>
      <w:r w:rsidRPr="00200488">
        <w:rPr>
          <w:sz w:val="24"/>
          <w:szCs w:val="24"/>
        </w:rPr>
        <w:t xml:space="preserve">(24 utp,10/100 </w:t>
      </w:r>
      <w:proofErr w:type="spellStart"/>
      <w:r w:rsidRPr="00200488">
        <w:rPr>
          <w:sz w:val="24"/>
          <w:szCs w:val="24"/>
        </w:rPr>
        <w:t>Mbps</w:t>
      </w:r>
      <w:proofErr w:type="spellEnd"/>
      <w:r w:rsidRPr="00200488">
        <w:rPr>
          <w:sz w:val="24"/>
          <w:szCs w:val="24"/>
        </w:rPr>
        <w:t xml:space="preserve">); Сетевой адаптер </w:t>
      </w:r>
      <w:proofErr w:type="spellStart"/>
      <w:r w:rsidRPr="00200488">
        <w:rPr>
          <w:sz w:val="24"/>
          <w:szCs w:val="24"/>
        </w:rPr>
        <w:t>Realtek</w:t>
      </w:r>
      <w:proofErr w:type="spellEnd"/>
      <w:r w:rsidRPr="00200488">
        <w:rPr>
          <w:sz w:val="24"/>
          <w:szCs w:val="24"/>
        </w:rPr>
        <w:t xml:space="preserve"> GBE </w:t>
      </w:r>
      <w:proofErr w:type="spellStart"/>
      <w:r w:rsidRPr="00200488">
        <w:rPr>
          <w:sz w:val="24"/>
          <w:szCs w:val="24"/>
        </w:rPr>
        <w:t>Family</w:t>
      </w:r>
      <w:proofErr w:type="spellEnd"/>
      <w:r w:rsidRPr="00200488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200488">
        <w:rPr>
          <w:sz w:val="24"/>
          <w:szCs w:val="24"/>
        </w:rPr>
        <w:t>Патч-корд</w:t>
      </w:r>
      <w:proofErr w:type="spellEnd"/>
      <w:r w:rsidRPr="00200488">
        <w:rPr>
          <w:sz w:val="24"/>
          <w:szCs w:val="24"/>
        </w:rPr>
        <w:t xml:space="preserve"> Cat.5e; </w:t>
      </w:r>
      <w:proofErr w:type="spellStart"/>
      <w:r w:rsidRPr="00200488">
        <w:rPr>
          <w:sz w:val="24"/>
          <w:szCs w:val="24"/>
        </w:rPr>
        <w:t>Ethernet</w:t>
      </w:r>
      <w:proofErr w:type="spellEnd"/>
      <w:r w:rsidRPr="00200488">
        <w:rPr>
          <w:sz w:val="24"/>
          <w:szCs w:val="24"/>
        </w:rPr>
        <w:t xml:space="preserve"> розетка Cat.5e; Проекционное полотно; </w:t>
      </w:r>
      <w:proofErr w:type="spellStart"/>
      <w:r w:rsidRPr="00200488">
        <w:rPr>
          <w:sz w:val="24"/>
          <w:szCs w:val="24"/>
        </w:rPr>
        <w:t>Мультимедийный</w:t>
      </w:r>
      <w:proofErr w:type="spellEnd"/>
      <w:r w:rsidRPr="00200488">
        <w:rPr>
          <w:sz w:val="24"/>
          <w:szCs w:val="24"/>
        </w:rPr>
        <w:t xml:space="preserve"> проектор </w:t>
      </w:r>
      <w:proofErr w:type="spellStart"/>
      <w:r w:rsidRPr="00200488">
        <w:rPr>
          <w:sz w:val="24"/>
          <w:szCs w:val="24"/>
        </w:rPr>
        <w:t>Benq</w:t>
      </w:r>
      <w:proofErr w:type="spellEnd"/>
      <w:r w:rsidRPr="00200488">
        <w:rPr>
          <w:sz w:val="24"/>
          <w:szCs w:val="24"/>
        </w:rPr>
        <w:t xml:space="preserve"> mx-525 Операционная система </w:t>
      </w:r>
      <w:proofErr w:type="spellStart"/>
      <w:r w:rsidRPr="00200488">
        <w:rPr>
          <w:sz w:val="24"/>
          <w:szCs w:val="24"/>
        </w:rPr>
        <w:t>Microsoft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Windows</w:t>
      </w:r>
      <w:proofErr w:type="spellEnd"/>
      <w:r w:rsidRPr="00200488">
        <w:rPr>
          <w:sz w:val="24"/>
          <w:szCs w:val="24"/>
        </w:rPr>
        <w:t xml:space="preserve"> XP,  </w:t>
      </w:r>
      <w:proofErr w:type="spellStart"/>
      <w:r w:rsidRPr="00200488">
        <w:rPr>
          <w:sz w:val="24"/>
          <w:szCs w:val="24"/>
        </w:rPr>
        <w:t>Microsoft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Professional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Plus</w:t>
      </w:r>
      <w:proofErr w:type="spellEnd"/>
      <w:r w:rsidRPr="00200488">
        <w:rPr>
          <w:sz w:val="24"/>
          <w:szCs w:val="24"/>
        </w:rPr>
        <w:t xml:space="preserve"> 2007,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Kaspersky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Endpoint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Security</w:t>
      </w:r>
      <w:proofErr w:type="spellEnd"/>
      <w:r w:rsidRPr="00200488">
        <w:rPr>
          <w:sz w:val="24"/>
          <w:szCs w:val="24"/>
        </w:rPr>
        <w:t xml:space="preserve"> для бизнеса – Стандартный, MS </w:t>
      </w:r>
      <w:proofErr w:type="spellStart"/>
      <w:r w:rsidRPr="00200488">
        <w:rPr>
          <w:sz w:val="24"/>
          <w:szCs w:val="24"/>
        </w:rPr>
        <w:t>Visio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Standart</w:t>
      </w:r>
      <w:proofErr w:type="spellEnd"/>
      <w:r w:rsidRPr="00200488">
        <w:rPr>
          <w:sz w:val="24"/>
          <w:szCs w:val="24"/>
        </w:rPr>
        <w:t xml:space="preserve">, Система </w:t>
      </w:r>
      <w:proofErr w:type="spellStart"/>
      <w:r w:rsidRPr="00200488">
        <w:rPr>
          <w:sz w:val="24"/>
          <w:szCs w:val="24"/>
        </w:rPr>
        <w:t>контент</w:t>
      </w:r>
      <w:proofErr w:type="spellEnd"/>
      <w:r w:rsidRPr="00200488">
        <w:rPr>
          <w:sz w:val="24"/>
          <w:szCs w:val="24"/>
        </w:rPr>
        <w:t xml:space="preserve"> фильтрации </w:t>
      </w:r>
      <w:proofErr w:type="spellStart"/>
      <w:r w:rsidRPr="00200488">
        <w:rPr>
          <w:sz w:val="24"/>
          <w:szCs w:val="24"/>
        </w:rPr>
        <w:t>SkyDNS</w:t>
      </w:r>
      <w:proofErr w:type="spellEnd"/>
      <w:r w:rsidRPr="00200488">
        <w:rPr>
          <w:sz w:val="24"/>
          <w:szCs w:val="24"/>
        </w:rPr>
        <w:t xml:space="preserve">, MS </w:t>
      </w:r>
      <w:proofErr w:type="spellStart"/>
      <w:r w:rsidRPr="00200488">
        <w:rPr>
          <w:sz w:val="24"/>
          <w:szCs w:val="24"/>
        </w:rPr>
        <w:t>Visio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Standart</w:t>
      </w:r>
      <w:proofErr w:type="spellEnd"/>
      <w:r w:rsidRPr="00200488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00488">
        <w:rPr>
          <w:sz w:val="24"/>
          <w:szCs w:val="24"/>
        </w:rPr>
        <w:t>Электронно</w:t>
      </w:r>
      <w:proofErr w:type="spellEnd"/>
      <w:r w:rsidRPr="00200488">
        <w:rPr>
          <w:sz w:val="24"/>
          <w:szCs w:val="24"/>
        </w:rPr>
        <w:t xml:space="preserve"> библиотечная система </w:t>
      </w:r>
      <w:proofErr w:type="spellStart"/>
      <w:r w:rsidRPr="00200488">
        <w:rPr>
          <w:sz w:val="24"/>
          <w:szCs w:val="24"/>
        </w:rPr>
        <w:t>IPRbooks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Электронно</w:t>
      </w:r>
      <w:proofErr w:type="spellEnd"/>
      <w:r w:rsidRPr="00200488">
        <w:rPr>
          <w:sz w:val="24"/>
          <w:szCs w:val="24"/>
        </w:rPr>
        <w:t xml:space="preserve"> библиотечная система "ЭБС ЮРАЙТ "</w:t>
      </w:r>
      <w:proofErr w:type="spellStart"/>
      <w:r w:rsidR="001C5388">
        <w:fldChar w:fldCharType="begin"/>
      </w:r>
      <w:r w:rsidR="00B54FA2">
        <w:instrText>HYPERLINK "http://www.biblio-online.ru,"</w:instrText>
      </w:r>
      <w:r w:rsidR="001C5388">
        <w:fldChar w:fldCharType="separate"/>
      </w:r>
      <w:r w:rsidR="00C70A4C">
        <w:rPr>
          <w:rStyle w:val="a8"/>
          <w:sz w:val="24"/>
          <w:szCs w:val="24"/>
        </w:rPr>
        <w:t>www.biblio-online.ru</w:t>
      </w:r>
      <w:proofErr w:type="spellEnd"/>
      <w:r w:rsidR="00C70A4C">
        <w:rPr>
          <w:rStyle w:val="a8"/>
          <w:sz w:val="24"/>
          <w:szCs w:val="24"/>
        </w:rPr>
        <w:t>,»</w:t>
      </w:r>
      <w:r w:rsidR="001C5388">
        <w:fldChar w:fldCharType="end"/>
      </w:r>
      <w:r w:rsidRPr="00200488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A96B2C" w:rsidRPr="00200488" w:rsidRDefault="00A96B2C" w:rsidP="00A96B2C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200488">
        <w:rPr>
          <w:sz w:val="24"/>
          <w:szCs w:val="24"/>
        </w:rPr>
        <w:t>Линко</w:t>
      </w:r>
      <w:proofErr w:type="spellEnd"/>
      <w:r w:rsidRPr="00200488">
        <w:rPr>
          <w:sz w:val="24"/>
          <w:szCs w:val="24"/>
        </w:rPr>
        <w:t xml:space="preserve"> V8.2, Операционная система </w:t>
      </w:r>
      <w:proofErr w:type="spellStart"/>
      <w:r w:rsidRPr="00200488">
        <w:rPr>
          <w:sz w:val="24"/>
          <w:szCs w:val="24"/>
        </w:rPr>
        <w:t>Microsoft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Windows</w:t>
      </w:r>
      <w:proofErr w:type="spellEnd"/>
      <w:r w:rsidRPr="00200488">
        <w:rPr>
          <w:sz w:val="24"/>
          <w:szCs w:val="24"/>
        </w:rPr>
        <w:t xml:space="preserve"> XP,  </w:t>
      </w:r>
      <w:proofErr w:type="spellStart"/>
      <w:r w:rsidRPr="00200488">
        <w:rPr>
          <w:sz w:val="24"/>
          <w:szCs w:val="24"/>
        </w:rPr>
        <w:t>Microsoft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Professional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Plus</w:t>
      </w:r>
      <w:proofErr w:type="spellEnd"/>
      <w:r w:rsidRPr="00200488">
        <w:rPr>
          <w:sz w:val="24"/>
          <w:szCs w:val="24"/>
        </w:rPr>
        <w:t xml:space="preserve"> 2007,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Writer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Calc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Impress</w:t>
      </w:r>
      <w:proofErr w:type="spellEnd"/>
      <w:r w:rsidRPr="00200488">
        <w:rPr>
          <w:sz w:val="24"/>
          <w:szCs w:val="24"/>
        </w:rPr>
        <w:t xml:space="preserve">, 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Draw</w:t>
      </w:r>
      <w:proofErr w:type="spellEnd"/>
      <w:r w:rsidRPr="00200488">
        <w:rPr>
          <w:sz w:val="24"/>
          <w:szCs w:val="24"/>
        </w:rPr>
        <w:t xml:space="preserve">, 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Math</w:t>
      </w:r>
      <w:proofErr w:type="spellEnd"/>
      <w:r w:rsidRPr="00200488">
        <w:rPr>
          <w:sz w:val="24"/>
          <w:szCs w:val="24"/>
        </w:rPr>
        <w:t xml:space="preserve">, 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Base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Линко</w:t>
      </w:r>
      <w:proofErr w:type="spellEnd"/>
      <w:r w:rsidRPr="00200488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200488">
        <w:rPr>
          <w:sz w:val="24"/>
          <w:szCs w:val="24"/>
        </w:rPr>
        <w:t>Moodle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BigBlueButton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Kaspersky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Endpoint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Security</w:t>
      </w:r>
      <w:proofErr w:type="spellEnd"/>
      <w:r w:rsidRPr="0020048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00488">
        <w:rPr>
          <w:sz w:val="24"/>
          <w:szCs w:val="24"/>
        </w:rPr>
        <w:t>контент</w:t>
      </w:r>
      <w:proofErr w:type="spellEnd"/>
      <w:r w:rsidRPr="00200488">
        <w:rPr>
          <w:sz w:val="24"/>
          <w:szCs w:val="24"/>
        </w:rPr>
        <w:t xml:space="preserve"> фильтрации </w:t>
      </w:r>
      <w:proofErr w:type="spellStart"/>
      <w:r w:rsidRPr="00200488">
        <w:rPr>
          <w:sz w:val="24"/>
          <w:szCs w:val="24"/>
        </w:rPr>
        <w:t>SkyDNS</w:t>
      </w:r>
      <w:proofErr w:type="spellEnd"/>
      <w:r w:rsidRPr="00200488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00488">
        <w:rPr>
          <w:sz w:val="24"/>
          <w:szCs w:val="24"/>
        </w:rPr>
        <w:t>Электронно</w:t>
      </w:r>
      <w:proofErr w:type="spellEnd"/>
      <w:r w:rsidRPr="00200488">
        <w:rPr>
          <w:sz w:val="24"/>
          <w:szCs w:val="24"/>
        </w:rPr>
        <w:t xml:space="preserve"> библиотечная система </w:t>
      </w:r>
      <w:proofErr w:type="spellStart"/>
      <w:r w:rsidRPr="00200488">
        <w:rPr>
          <w:sz w:val="24"/>
          <w:szCs w:val="24"/>
        </w:rPr>
        <w:t>IPRbooks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Электронно</w:t>
      </w:r>
      <w:proofErr w:type="spellEnd"/>
      <w:r w:rsidRPr="00200488">
        <w:rPr>
          <w:sz w:val="24"/>
          <w:szCs w:val="24"/>
        </w:rPr>
        <w:t xml:space="preserve"> библиотечная система «ЭБС ЮРАЙТ» </w:t>
      </w:r>
      <w:hyperlink w:history="1">
        <w:r w:rsidR="00C70A4C">
          <w:rPr>
            <w:rStyle w:val="a8"/>
            <w:color w:val="auto"/>
            <w:sz w:val="24"/>
            <w:szCs w:val="24"/>
          </w:rPr>
          <w:t>www.biblio-online.ru</w:t>
        </w:r>
      </w:hyperlink>
      <w:r w:rsidRPr="00200488">
        <w:rPr>
          <w:sz w:val="24"/>
          <w:szCs w:val="24"/>
        </w:rPr>
        <w:t xml:space="preserve"> </w:t>
      </w:r>
    </w:p>
    <w:p w:rsidR="00A96B2C" w:rsidRPr="00200488" w:rsidRDefault="00A96B2C" w:rsidP="00A96B2C">
      <w:pPr>
        <w:ind w:firstLine="709"/>
        <w:jc w:val="both"/>
        <w:rPr>
          <w:sz w:val="24"/>
          <w:szCs w:val="24"/>
        </w:rPr>
      </w:pPr>
      <w:r w:rsidRPr="00200488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200488">
        <w:rPr>
          <w:sz w:val="24"/>
          <w:szCs w:val="24"/>
        </w:rPr>
        <w:t>Microsoft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Windows</w:t>
      </w:r>
      <w:proofErr w:type="spellEnd"/>
      <w:r w:rsidRPr="00200488">
        <w:rPr>
          <w:sz w:val="24"/>
          <w:szCs w:val="24"/>
        </w:rPr>
        <w:t xml:space="preserve"> 10, </w:t>
      </w:r>
      <w:proofErr w:type="spellStart"/>
      <w:r w:rsidRPr="00200488">
        <w:rPr>
          <w:sz w:val="24"/>
          <w:szCs w:val="24"/>
        </w:rPr>
        <w:t>Microsoft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Professional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Plus</w:t>
      </w:r>
      <w:proofErr w:type="spellEnd"/>
      <w:r w:rsidRPr="00200488">
        <w:rPr>
          <w:sz w:val="24"/>
          <w:szCs w:val="24"/>
        </w:rPr>
        <w:t xml:space="preserve"> 2007, 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Writer</w:t>
      </w:r>
      <w:proofErr w:type="spellEnd"/>
      <w:r w:rsidRPr="00200488">
        <w:rPr>
          <w:sz w:val="24"/>
          <w:szCs w:val="24"/>
        </w:rPr>
        <w:t xml:space="preserve">, 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Calc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Impress</w:t>
      </w:r>
      <w:proofErr w:type="spellEnd"/>
      <w:r w:rsidRPr="00200488">
        <w:rPr>
          <w:sz w:val="24"/>
          <w:szCs w:val="24"/>
        </w:rPr>
        <w:t xml:space="preserve">, 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Draw</w:t>
      </w:r>
      <w:proofErr w:type="spellEnd"/>
      <w:r w:rsidRPr="00200488">
        <w:rPr>
          <w:sz w:val="24"/>
          <w:szCs w:val="24"/>
        </w:rPr>
        <w:t xml:space="preserve">, 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Math</w:t>
      </w:r>
      <w:proofErr w:type="spellEnd"/>
      <w:r w:rsidRPr="00200488">
        <w:rPr>
          <w:sz w:val="24"/>
          <w:szCs w:val="24"/>
        </w:rPr>
        <w:t xml:space="preserve">,  </w:t>
      </w:r>
      <w:proofErr w:type="spellStart"/>
      <w:r w:rsidRPr="00200488">
        <w:rPr>
          <w:sz w:val="24"/>
          <w:szCs w:val="24"/>
        </w:rPr>
        <w:t>LibreOffice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Base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Moodle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BigBlueButton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Kaspersky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Endpoint</w:t>
      </w:r>
      <w:proofErr w:type="spellEnd"/>
      <w:r w:rsidRPr="00200488">
        <w:rPr>
          <w:sz w:val="24"/>
          <w:szCs w:val="24"/>
        </w:rPr>
        <w:t xml:space="preserve"> </w:t>
      </w:r>
      <w:proofErr w:type="spellStart"/>
      <w:r w:rsidRPr="00200488">
        <w:rPr>
          <w:sz w:val="24"/>
          <w:szCs w:val="24"/>
        </w:rPr>
        <w:t>Security</w:t>
      </w:r>
      <w:proofErr w:type="spellEnd"/>
      <w:r w:rsidRPr="00200488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00488">
        <w:rPr>
          <w:sz w:val="24"/>
          <w:szCs w:val="24"/>
        </w:rPr>
        <w:t>контент</w:t>
      </w:r>
      <w:proofErr w:type="spellEnd"/>
      <w:r w:rsidRPr="00200488">
        <w:rPr>
          <w:sz w:val="24"/>
          <w:szCs w:val="24"/>
        </w:rPr>
        <w:t xml:space="preserve"> фильтрации </w:t>
      </w:r>
      <w:proofErr w:type="spellStart"/>
      <w:r w:rsidRPr="00200488">
        <w:rPr>
          <w:sz w:val="24"/>
          <w:szCs w:val="24"/>
        </w:rPr>
        <w:t>SkyDNS</w:t>
      </w:r>
      <w:proofErr w:type="spellEnd"/>
      <w:r w:rsidRPr="00200488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00488">
        <w:rPr>
          <w:sz w:val="24"/>
          <w:szCs w:val="24"/>
        </w:rPr>
        <w:t>Электронно</w:t>
      </w:r>
      <w:proofErr w:type="spellEnd"/>
      <w:r w:rsidRPr="00200488">
        <w:rPr>
          <w:sz w:val="24"/>
          <w:szCs w:val="24"/>
        </w:rPr>
        <w:t xml:space="preserve"> библиотечная система </w:t>
      </w:r>
      <w:proofErr w:type="spellStart"/>
      <w:r w:rsidRPr="00200488">
        <w:rPr>
          <w:sz w:val="24"/>
          <w:szCs w:val="24"/>
        </w:rPr>
        <w:t>IPRbooks</w:t>
      </w:r>
      <w:proofErr w:type="spellEnd"/>
      <w:r w:rsidRPr="00200488">
        <w:rPr>
          <w:sz w:val="24"/>
          <w:szCs w:val="24"/>
        </w:rPr>
        <w:t xml:space="preserve">, </w:t>
      </w:r>
      <w:proofErr w:type="spellStart"/>
      <w:r w:rsidRPr="00200488">
        <w:rPr>
          <w:sz w:val="24"/>
          <w:szCs w:val="24"/>
        </w:rPr>
        <w:t>Электронно</w:t>
      </w:r>
      <w:proofErr w:type="spellEnd"/>
      <w:r w:rsidRPr="00200488">
        <w:rPr>
          <w:sz w:val="24"/>
          <w:szCs w:val="24"/>
        </w:rPr>
        <w:t xml:space="preserve"> библиотечная система «ЭБС ЮРАЙТ».</w:t>
      </w:r>
    </w:p>
    <w:p w:rsidR="00FA5C55" w:rsidRPr="00200488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20048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E89" w:rsidRDefault="00827E89" w:rsidP="00160BC1">
      <w:r>
        <w:separator/>
      </w:r>
    </w:p>
  </w:endnote>
  <w:endnote w:type="continuationSeparator" w:id="1">
    <w:p w:rsidR="00827E89" w:rsidRDefault="00827E8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E89" w:rsidRDefault="00827E89" w:rsidP="00160BC1">
      <w:r>
        <w:separator/>
      </w:r>
    </w:p>
  </w:footnote>
  <w:footnote w:type="continuationSeparator" w:id="1">
    <w:p w:rsidR="00827E89" w:rsidRDefault="00827E8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35267"/>
    <w:multiLevelType w:val="hybridMultilevel"/>
    <w:tmpl w:val="00700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8A4692"/>
    <w:multiLevelType w:val="hybridMultilevel"/>
    <w:tmpl w:val="1EE0C9F2"/>
    <w:lvl w:ilvl="0" w:tplc="FC225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6487F"/>
    <w:multiLevelType w:val="hybridMultilevel"/>
    <w:tmpl w:val="CCF21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B44AEA7C"/>
    <w:lvl w:ilvl="0" w:tplc="21006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524C77FF"/>
    <w:multiLevelType w:val="hybridMultilevel"/>
    <w:tmpl w:val="69729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76004"/>
    <w:multiLevelType w:val="hybridMultilevel"/>
    <w:tmpl w:val="98BA9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C5232F"/>
    <w:multiLevelType w:val="hybridMultilevel"/>
    <w:tmpl w:val="F97CB426"/>
    <w:lvl w:ilvl="0" w:tplc="CB6C707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F030EF"/>
    <w:multiLevelType w:val="hybridMultilevel"/>
    <w:tmpl w:val="74208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D16E7"/>
    <w:multiLevelType w:val="hybridMultilevel"/>
    <w:tmpl w:val="8FAC4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4"/>
  </w:num>
  <w:num w:numId="12">
    <w:abstractNumId w:val="15"/>
  </w:num>
  <w:num w:numId="13">
    <w:abstractNumId w:val="1"/>
  </w:num>
  <w:num w:numId="14">
    <w:abstractNumId w:val="13"/>
  </w:num>
  <w:num w:numId="15">
    <w:abstractNumId w:val="12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3182"/>
    <w:rsid w:val="00037461"/>
    <w:rsid w:val="00045E7F"/>
    <w:rsid w:val="00051AEE"/>
    <w:rsid w:val="00060A01"/>
    <w:rsid w:val="00064AA9"/>
    <w:rsid w:val="00066B8C"/>
    <w:rsid w:val="000835F5"/>
    <w:rsid w:val="000875BF"/>
    <w:rsid w:val="000911D1"/>
    <w:rsid w:val="000A4FAC"/>
    <w:rsid w:val="000B016E"/>
    <w:rsid w:val="000B1331"/>
    <w:rsid w:val="000B40A9"/>
    <w:rsid w:val="000B7795"/>
    <w:rsid w:val="000C4546"/>
    <w:rsid w:val="000D07C6"/>
    <w:rsid w:val="000D4429"/>
    <w:rsid w:val="000D6DE5"/>
    <w:rsid w:val="000E37E9"/>
    <w:rsid w:val="000E412F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4311"/>
    <w:rsid w:val="00152172"/>
    <w:rsid w:val="0015260D"/>
    <w:rsid w:val="00153F8C"/>
    <w:rsid w:val="0015639D"/>
    <w:rsid w:val="00160BC1"/>
    <w:rsid w:val="00161C70"/>
    <w:rsid w:val="001716A9"/>
    <w:rsid w:val="00181AAB"/>
    <w:rsid w:val="00184F65"/>
    <w:rsid w:val="001871AA"/>
    <w:rsid w:val="001A6533"/>
    <w:rsid w:val="001C3B0D"/>
    <w:rsid w:val="001C4FED"/>
    <w:rsid w:val="001C5388"/>
    <w:rsid w:val="001C6305"/>
    <w:rsid w:val="001C7646"/>
    <w:rsid w:val="001D7E91"/>
    <w:rsid w:val="001F11DE"/>
    <w:rsid w:val="001F3561"/>
    <w:rsid w:val="00200488"/>
    <w:rsid w:val="00207E2E"/>
    <w:rsid w:val="00207FB7"/>
    <w:rsid w:val="00211C1B"/>
    <w:rsid w:val="00240A81"/>
    <w:rsid w:val="00245199"/>
    <w:rsid w:val="002657BC"/>
    <w:rsid w:val="00276128"/>
    <w:rsid w:val="0027733F"/>
    <w:rsid w:val="00283C09"/>
    <w:rsid w:val="00285AD5"/>
    <w:rsid w:val="00291D05"/>
    <w:rsid w:val="002933E5"/>
    <w:rsid w:val="00295FD8"/>
    <w:rsid w:val="002A0D1B"/>
    <w:rsid w:val="002A1D39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2F7C9E"/>
    <w:rsid w:val="00300EF6"/>
    <w:rsid w:val="00315AB7"/>
    <w:rsid w:val="0032166A"/>
    <w:rsid w:val="00330957"/>
    <w:rsid w:val="0033546E"/>
    <w:rsid w:val="003368CE"/>
    <w:rsid w:val="00350377"/>
    <w:rsid w:val="00352262"/>
    <w:rsid w:val="00355160"/>
    <w:rsid w:val="00355C7E"/>
    <w:rsid w:val="003618C2"/>
    <w:rsid w:val="00363097"/>
    <w:rsid w:val="00365758"/>
    <w:rsid w:val="003668E3"/>
    <w:rsid w:val="00374530"/>
    <w:rsid w:val="00390B62"/>
    <w:rsid w:val="003A3494"/>
    <w:rsid w:val="003A57B5"/>
    <w:rsid w:val="003A6FB0"/>
    <w:rsid w:val="003A71E4"/>
    <w:rsid w:val="003B7F71"/>
    <w:rsid w:val="003D47C6"/>
    <w:rsid w:val="003D5A52"/>
    <w:rsid w:val="00400491"/>
    <w:rsid w:val="00407242"/>
    <w:rsid w:val="00407404"/>
    <w:rsid w:val="004110F5"/>
    <w:rsid w:val="00435249"/>
    <w:rsid w:val="0045095B"/>
    <w:rsid w:val="0046365B"/>
    <w:rsid w:val="0047224A"/>
    <w:rsid w:val="0047572F"/>
    <w:rsid w:val="0047633A"/>
    <w:rsid w:val="0048300E"/>
    <w:rsid w:val="0049179D"/>
    <w:rsid w:val="0049217A"/>
    <w:rsid w:val="004960CB"/>
    <w:rsid w:val="004972CB"/>
    <w:rsid w:val="004A2C0D"/>
    <w:rsid w:val="004A2E62"/>
    <w:rsid w:val="004A68C9"/>
    <w:rsid w:val="004B13BA"/>
    <w:rsid w:val="004C52AE"/>
    <w:rsid w:val="004C5815"/>
    <w:rsid w:val="004C6DB3"/>
    <w:rsid w:val="004E0C3F"/>
    <w:rsid w:val="004E3D82"/>
    <w:rsid w:val="004E4CD6"/>
    <w:rsid w:val="004E4DB2"/>
    <w:rsid w:val="004E62F1"/>
    <w:rsid w:val="004E753A"/>
    <w:rsid w:val="004E7C70"/>
    <w:rsid w:val="004F3C72"/>
    <w:rsid w:val="00516F43"/>
    <w:rsid w:val="00530CE0"/>
    <w:rsid w:val="005362E6"/>
    <w:rsid w:val="00537A62"/>
    <w:rsid w:val="00540F31"/>
    <w:rsid w:val="0055394F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6EC"/>
    <w:rsid w:val="00591B36"/>
    <w:rsid w:val="005A28FC"/>
    <w:rsid w:val="005B47CE"/>
    <w:rsid w:val="005B5395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24E28"/>
    <w:rsid w:val="00640A06"/>
    <w:rsid w:val="00641D51"/>
    <w:rsid w:val="00642A2F"/>
    <w:rsid w:val="006439F4"/>
    <w:rsid w:val="0065477D"/>
    <w:rsid w:val="00654B2F"/>
    <w:rsid w:val="0065606F"/>
    <w:rsid w:val="00656AC4"/>
    <w:rsid w:val="00666586"/>
    <w:rsid w:val="00670102"/>
    <w:rsid w:val="00676914"/>
    <w:rsid w:val="00687A0C"/>
    <w:rsid w:val="00687B3A"/>
    <w:rsid w:val="00692DD7"/>
    <w:rsid w:val="006A26AD"/>
    <w:rsid w:val="006B0CA3"/>
    <w:rsid w:val="006B2FAC"/>
    <w:rsid w:val="006C338C"/>
    <w:rsid w:val="006C7CF7"/>
    <w:rsid w:val="006D108C"/>
    <w:rsid w:val="006D15B6"/>
    <w:rsid w:val="006D6805"/>
    <w:rsid w:val="006E5C19"/>
    <w:rsid w:val="00705814"/>
    <w:rsid w:val="00705FB5"/>
    <w:rsid w:val="007066B1"/>
    <w:rsid w:val="00713D44"/>
    <w:rsid w:val="00717D87"/>
    <w:rsid w:val="007327FE"/>
    <w:rsid w:val="00745490"/>
    <w:rsid w:val="007512C7"/>
    <w:rsid w:val="00752936"/>
    <w:rsid w:val="0075540B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B7F2B"/>
    <w:rsid w:val="007C277B"/>
    <w:rsid w:val="007C5BC6"/>
    <w:rsid w:val="007D5CC1"/>
    <w:rsid w:val="007E10C6"/>
    <w:rsid w:val="007E3886"/>
    <w:rsid w:val="007E62F4"/>
    <w:rsid w:val="007F098D"/>
    <w:rsid w:val="007F4B97"/>
    <w:rsid w:val="007F7A4D"/>
    <w:rsid w:val="00800DC2"/>
    <w:rsid w:val="00801B83"/>
    <w:rsid w:val="00814797"/>
    <w:rsid w:val="00820D1B"/>
    <w:rsid w:val="00823333"/>
    <w:rsid w:val="00823E5A"/>
    <w:rsid w:val="00827A34"/>
    <w:rsid w:val="00827E89"/>
    <w:rsid w:val="00836384"/>
    <w:rsid w:val="008423FF"/>
    <w:rsid w:val="00857FC8"/>
    <w:rsid w:val="0086651C"/>
    <w:rsid w:val="008754F6"/>
    <w:rsid w:val="0088272E"/>
    <w:rsid w:val="008B3964"/>
    <w:rsid w:val="008B5610"/>
    <w:rsid w:val="008B6331"/>
    <w:rsid w:val="008E5E59"/>
    <w:rsid w:val="008F2076"/>
    <w:rsid w:val="008F44E5"/>
    <w:rsid w:val="00920199"/>
    <w:rsid w:val="00921868"/>
    <w:rsid w:val="0094149E"/>
    <w:rsid w:val="00941875"/>
    <w:rsid w:val="00951A6D"/>
    <w:rsid w:val="00951F6B"/>
    <w:rsid w:val="009528CA"/>
    <w:rsid w:val="00954E45"/>
    <w:rsid w:val="00965998"/>
    <w:rsid w:val="00972E84"/>
    <w:rsid w:val="0097798C"/>
    <w:rsid w:val="009E35D2"/>
    <w:rsid w:val="009F34A0"/>
    <w:rsid w:val="009F4070"/>
    <w:rsid w:val="009F5E3B"/>
    <w:rsid w:val="00A2645B"/>
    <w:rsid w:val="00A275E4"/>
    <w:rsid w:val="00A32A5F"/>
    <w:rsid w:val="00A44F9E"/>
    <w:rsid w:val="00A567CD"/>
    <w:rsid w:val="00A63D90"/>
    <w:rsid w:val="00A75675"/>
    <w:rsid w:val="00A76E53"/>
    <w:rsid w:val="00A82E9A"/>
    <w:rsid w:val="00A83EBD"/>
    <w:rsid w:val="00A945DB"/>
    <w:rsid w:val="00A9607B"/>
    <w:rsid w:val="00A96B2C"/>
    <w:rsid w:val="00A96C48"/>
    <w:rsid w:val="00AA2A29"/>
    <w:rsid w:val="00AB2091"/>
    <w:rsid w:val="00AD0669"/>
    <w:rsid w:val="00AD208A"/>
    <w:rsid w:val="00AD2548"/>
    <w:rsid w:val="00AD4A3C"/>
    <w:rsid w:val="00AE3177"/>
    <w:rsid w:val="00AE7DC0"/>
    <w:rsid w:val="00AF61EB"/>
    <w:rsid w:val="00B14050"/>
    <w:rsid w:val="00B43F9B"/>
    <w:rsid w:val="00B44FF6"/>
    <w:rsid w:val="00B5209B"/>
    <w:rsid w:val="00B542D4"/>
    <w:rsid w:val="00B54421"/>
    <w:rsid w:val="00B54FA2"/>
    <w:rsid w:val="00B642B8"/>
    <w:rsid w:val="00B70631"/>
    <w:rsid w:val="00B71444"/>
    <w:rsid w:val="00B75369"/>
    <w:rsid w:val="00B817E2"/>
    <w:rsid w:val="00B94541"/>
    <w:rsid w:val="00B957F1"/>
    <w:rsid w:val="00B9737C"/>
    <w:rsid w:val="00BB6C9A"/>
    <w:rsid w:val="00BB70FB"/>
    <w:rsid w:val="00BD265E"/>
    <w:rsid w:val="00BE023D"/>
    <w:rsid w:val="00BF22FC"/>
    <w:rsid w:val="00BF406D"/>
    <w:rsid w:val="00C00DA5"/>
    <w:rsid w:val="00C018B6"/>
    <w:rsid w:val="00C068B8"/>
    <w:rsid w:val="00C1245E"/>
    <w:rsid w:val="00C228C5"/>
    <w:rsid w:val="00C24EA8"/>
    <w:rsid w:val="00C26026"/>
    <w:rsid w:val="00C33468"/>
    <w:rsid w:val="00C3475E"/>
    <w:rsid w:val="00C40C06"/>
    <w:rsid w:val="00C5148F"/>
    <w:rsid w:val="00C55E91"/>
    <w:rsid w:val="00C60AD2"/>
    <w:rsid w:val="00C70A4C"/>
    <w:rsid w:val="00C70CA1"/>
    <w:rsid w:val="00C90A7A"/>
    <w:rsid w:val="00C93F61"/>
    <w:rsid w:val="00C94464"/>
    <w:rsid w:val="00C953C9"/>
    <w:rsid w:val="00CA35C2"/>
    <w:rsid w:val="00CA401A"/>
    <w:rsid w:val="00CA65DE"/>
    <w:rsid w:val="00CB27ED"/>
    <w:rsid w:val="00CB61D6"/>
    <w:rsid w:val="00CD42F8"/>
    <w:rsid w:val="00CE6C4B"/>
    <w:rsid w:val="00CF12C6"/>
    <w:rsid w:val="00CF2B2F"/>
    <w:rsid w:val="00CF5CCC"/>
    <w:rsid w:val="00CF6292"/>
    <w:rsid w:val="00CF6B12"/>
    <w:rsid w:val="00CF6D36"/>
    <w:rsid w:val="00D00D97"/>
    <w:rsid w:val="00D02EB8"/>
    <w:rsid w:val="00D07EAE"/>
    <w:rsid w:val="00D152E4"/>
    <w:rsid w:val="00D1753D"/>
    <w:rsid w:val="00D23EFA"/>
    <w:rsid w:val="00D26CA9"/>
    <w:rsid w:val="00D34B66"/>
    <w:rsid w:val="00D44188"/>
    <w:rsid w:val="00D443FF"/>
    <w:rsid w:val="00D5425E"/>
    <w:rsid w:val="00D575C0"/>
    <w:rsid w:val="00D60756"/>
    <w:rsid w:val="00D63339"/>
    <w:rsid w:val="00D761E8"/>
    <w:rsid w:val="00D83177"/>
    <w:rsid w:val="00D8506D"/>
    <w:rsid w:val="00D90307"/>
    <w:rsid w:val="00D90597"/>
    <w:rsid w:val="00D95E28"/>
    <w:rsid w:val="00D96F92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CDE"/>
    <w:rsid w:val="00E06F6C"/>
    <w:rsid w:val="00E11452"/>
    <w:rsid w:val="00E12A61"/>
    <w:rsid w:val="00E42AED"/>
    <w:rsid w:val="00E441F1"/>
    <w:rsid w:val="00E4451A"/>
    <w:rsid w:val="00E6228D"/>
    <w:rsid w:val="00E63B68"/>
    <w:rsid w:val="00E72419"/>
    <w:rsid w:val="00E72975"/>
    <w:rsid w:val="00E7465A"/>
    <w:rsid w:val="00E81007"/>
    <w:rsid w:val="00E823A4"/>
    <w:rsid w:val="00E82CC7"/>
    <w:rsid w:val="00E87776"/>
    <w:rsid w:val="00E9119D"/>
    <w:rsid w:val="00E92238"/>
    <w:rsid w:val="00EA206F"/>
    <w:rsid w:val="00EA3690"/>
    <w:rsid w:val="00EA7499"/>
    <w:rsid w:val="00EB0E73"/>
    <w:rsid w:val="00ED28E4"/>
    <w:rsid w:val="00ED6DEE"/>
    <w:rsid w:val="00ED789C"/>
    <w:rsid w:val="00EE165B"/>
    <w:rsid w:val="00EE4D57"/>
    <w:rsid w:val="00EF6461"/>
    <w:rsid w:val="00F00B76"/>
    <w:rsid w:val="00F06F17"/>
    <w:rsid w:val="00F226CA"/>
    <w:rsid w:val="00F239D1"/>
    <w:rsid w:val="00F322E1"/>
    <w:rsid w:val="00F33A6F"/>
    <w:rsid w:val="00F342F7"/>
    <w:rsid w:val="00F40FEC"/>
    <w:rsid w:val="00F42549"/>
    <w:rsid w:val="00F456BD"/>
    <w:rsid w:val="00F54062"/>
    <w:rsid w:val="00F625A5"/>
    <w:rsid w:val="00F63ADF"/>
    <w:rsid w:val="00F63BBC"/>
    <w:rsid w:val="00F8007A"/>
    <w:rsid w:val="00F803A3"/>
    <w:rsid w:val="00F91A7B"/>
    <w:rsid w:val="00F96A96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a">
    <w:name w:val="Знак Знак Знак Знак Знак Знак Знак Знак Знак"/>
    <w:basedOn w:val="a0"/>
    <w:uiPriority w:val="99"/>
    <w:rsid w:val="003D5A52"/>
    <w:pPr>
      <w:numPr>
        <w:numId w:val="8"/>
      </w:numPr>
      <w:autoSpaceDE/>
      <w:autoSpaceDN/>
      <w:adjustRightInd/>
      <w:jc w:val="both"/>
    </w:pPr>
    <w:rPr>
      <w:rFonts w:eastAsia="SimSun"/>
      <w:kern w:val="2"/>
      <w:sz w:val="21"/>
      <w:szCs w:val="21"/>
      <w:lang w:val="en-US" w:eastAsia="zh-CN"/>
    </w:rPr>
  </w:style>
  <w:style w:type="paragraph" w:styleId="af3">
    <w:name w:val="Body Text Indent"/>
    <w:basedOn w:val="a0"/>
    <w:link w:val="af4"/>
    <w:uiPriority w:val="99"/>
    <w:rsid w:val="00C068B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rsid w:val="00C068B8"/>
    <w:rPr>
      <w:rFonts w:eastAsia="Times New Roman" w:cs="Calibri"/>
      <w:sz w:val="22"/>
      <w:szCs w:val="22"/>
    </w:rPr>
  </w:style>
  <w:style w:type="paragraph" w:styleId="30">
    <w:name w:val="Body Text Indent 3"/>
    <w:basedOn w:val="a0"/>
    <w:link w:val="31"/>
    <w:uiPriority w:val="99"/>
    <w:unhideWhenUsed/>
    <w:rsid w:val="008B561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8B5610"/>
    <w:rPr>
      <w:rFonts w:ascii="Times New Roman" w:eastAsia="Times New Roman" w:hAnsi="Times New Roman"/>
      <w:sz w:val="16"/>
      <w:szCs w:val="16"/>
    </w:rPr>
  </w:style>
  <w:style w:type="character" w:customStyle="1" w:styleId="UnresolvedMention">
    <w:name w:val="Unresolved Mention"/>
    <w:basedOn w:val="a1"/>
    <w:uiPriority w:val="99"/>
    <w:semiHidden/>
    <w:unhideWhenUsed/>
    <w:rsid w:val="00C70A4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87..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34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s://data.worldbank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economy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s://www.minfin.ru/ru/perfomance/accounting/buh-otch_mp/la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10517..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4624..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" TargetMode="External"/><Relationship Id="rId30" Type="http://schemas.openxmlformats.org/officeDocument/2006/relationships/hyperlink" Target="https://www.sciencedirect.c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45605-0357-4721-859B-E4F8106F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7520</Words>
  <Characters>42866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50286</CharactersWithSpaces>
  <SharedDoc>false</SharedDoc>
  <HLinks>
    <vt:vector size="54" baseType="variant"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21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12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7340142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http://www.iprbookshop.ru/10517</vt:lpwstr>
      </vt:variant>
      <vt:variant>
        <vt:lpwstr/>
      </vt:variant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http://www.iprbookshop.ru/14624</vt:lpwstr>
      </vt:variant>
      <vt:variant>
        <vt:lpwstr/>
      </vt:variant>
      <vt:variant>
        <vt:i4>8323175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http://www.iprbookshop.ru/5987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2019-02-27T03:35:00Z</cp:lastPrinted>
  <dcterms:created xsi:type="dcterms:W3CDTF">2022-07-01T16:16:00Z</dcterms:created>
  <dcterms:modified xsi:type="dcterms:W3CDTF">2023-06-06T06:02:00Z</dcterms:modified>
</cp:coreProperties>
</file>